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88" w:rsidRDefault="00D7394B">
      <w:r>
        <w:rPr>
          <w:noProof/>
          <w:lang w:eastAsia="nb-NO"/>
        </w:rPr>
        <w:drawing>
          <wp:inline distT="0" distB="0" distL="0" distR="0">
            <wp:extent cx="2492682" cy="799301"/>
            <wp:effectExtent l="19050" t="0" r="2868" b="0"/>
            <wp:docPr id="1" name="Bilde 1" descr="valgforumlogo-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gforumlogo-liten"/>
                    <pic:cNvPicPr>
                      <a:picLocks noChangeAspect="1" noChangeArrowheads="1"/>
                    </pic:cNvPicPr>
                  </pic:nvPicPr>
                  <pic:blipFill>
                    <a:blip r:embed="rId6" cstate="print"/>
                    <a:srcRect/>
                    <a:stretch>
                      <a:fillRect/>
                    </a:stretch>
                  </pic:blipFill>
                  <pic:spPr bwMode="auto">
                    <a:xfrm>
                      <a:off x="0" y="0"/>
                      <a:ext cx="2505144" cy="803297"/>
                    </a:xfrm>
                    <a:prstGeom prst="rect">
                      <a:avLst/>
                    </a:prstGeom>
                    <a:noFill/>
                    <a:ln w="9525">
                      <a:noFill/>
                      <a:miter lim="800000"/>
                      <a:headEnd/>
                      <a:tailEnd/>
                    </a:ln>
                  </pic:spPr>
                </pic:pic>
              </a:graphicData>
            </a:graphic>
          </wp:inline>
        </w:drawing>
      </w:r>
    </w:p>
    <w:p w:rsidR="00D80504" w:rsidRDefault="00D80504"/>
    <w:p w:rsidR="00D7394B" w:rsidRDefault="00D7394B" w:rsidP="00D7394B">
      <w:pPr>
        <w:jc w:val="center"/>
        <w:rPr>
          <w:rFonts w:ascii="Times New Roman" w:hAnsi="Times New Roman" w:cs="Times New Roman"/>
          <w:b/>
          <w:sz w:val="28"/>
          <w:szCs w:val="28"/>
        </w:rPr>
      </w:pPr>
      <w:r w:rsidRPr="00D7394B">
        <w:rPr>
          <w:rFonts w:ascii="Times New Roman" w:hAnsi="Times New Roman" w:cs="Times New Roman"/>
          <w:b/>
          <w:sz w:val="28"/>
          <w:szCs w:val="28"/>
        </w:rPr>
        <w:t xml:space="preserve">Det inviteres til </w:t>
      </w:r>
      <w:proofErr w:type="spellStart"/>
      <w:r w:rsidRPr="00D7394B">
        <w:rPr>
          <w:rFonts w:ascii="Times New Roman" w:hAnsi="Times New Roman" w:cs="Times New Roman"/>
          <w:b/>
          <w:sz w:val="28"/>
          <w:szCs w:val="28"/>
        </w:rPr>
        <w:t>fagdag</w:t>
      </w:r>
      <w:proofErr w:type="spellEnd"/>
      <w:r w:rsidRPr="00D7394B">
        <w:rPr>
          <w:rFonts w:ascii="Times New Roman" w:hAnsi="Times New Roman" w:cs="Times New Roman"/>
          <w:b/>
          <w:sz w:val="28"/>
          <w:szCs w:val="28"/>
        </w:rPr>
        <w:t xml:space="preserve"> og årsmøte i Valgforum </w:t>
      </w:r>
    </w:p>
    <w:p w:rsidR="00D7394B" w:rsidRDefault="00D7394B" w:rsidP="00D7394B">
      <w:pPr>
        <w:jc w:val="center"/>
        <w:rPr>
          <w:rFonts w:ascii="Times New Roman" w:hAnsi="Times New Roman" w:cs="Times New Roman"/>
          <w:b/>
          <w:sz w:val="28"/>
          <w:szCs w:val="28"/>
          <w:u w:val="single"/>
        </w:rPr>
      </w:pPr>
      <w:r w:rsidRPr="00D7394B">
        <w:rPr>
          <w:rFonts w:ascii="Times New Roman" w:hAnsi="Times New Roman" w:cs="Times New Roman"/>
          <w:b/>
          <w:sz w:val="28"/>
          <w:szCs w:val="28"/>
          <w:u w:val="single"/>
        </w:rPr>
        <w:t>fredag den 01. mars 2013</w:t>
      </w:r>
    </w:p>
    <w:p w:rsidR="00D7394B" w:rsidRDefault="00D7394B" w:rsidP="00D7394B">
      <w:pPr>
        <w:jc w:val="center"/>
        <w:rPr>
          <w:rFonts w:ascii="Times New Roman" w:hAnsi="Times New Roman" w:cs="Times New Roman"/>
          <w:b/>
          <w:sz w:val="28"/>
          <w:szCs w:val="28"/>
          <w:u w:val="single"/>
        </w:rPr>
      </w:pPr>
    </w:p>
    <w:p w:rsidR="00D7394B" w:rsidRDefault="00D7394B" w:rsidP="00D7394B">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Sted: Thon Hotel Oslo </w:t>
      </w:r>
      <w:proofErr w:type="spellStart"/>
      <w:r>
        <w:rPr>
          <w:rFonts w:ascii="Times New Roman" w:hAnsi="Times New Roman" w:cs="Times New Roman"/>
          <w:b/>
          <w:sz w:val="28"/>
          <w:szCs w:val="28"/>
          <w:u w:val="single"/>
        </w:rPr>
        <w:t>Airport</w:t>
      </w:r>
      <w:proofErr w:type="spellEnd"/>
    </w:p>
    <w:p w:rsidR="00D7394B" w:rsidRDefault="00D7394B" w:rsidP="00D7394B">
      <w:pPr>
        <w:spacing w:after="0"/>
        <w:jc w:val="center"/>
        <w:rPr>
          <w:rStyle w:val="locality"/>
          <w:rFonts w:ascii="Times New Roman" w:hAnsi="Times New Roman" w:cs="Times New Roman"/>
          <w:b/>
          <w:bCs/>
          <w:color w:val="0F3244"/>
          <w:sz w:val="19"/>
          <w:szCs w:val="19"/>
        </w:rPr>
      </w:pPr>
      <w:r w:rsidRPr="00D7394B">
        <w:rPr>
          <w:rStyle w:val="street-address"/>
          <w:rFonts w:ascii="Times New Roman" w:hAnsi="Times New Roman" w:cs="Times New Roman"/>
          <w:b/>
          <w:bCs/>
          <w:color w:val="0F3244"/>
          <w:sz w:val="19"/>
          <w:szCs w:val="19"/>
        </w:rPr>
        <w:t>Balder allé 2</w:t>
      </w:r>
      <w:r w:rsidRPr="00D7394B">
        <w:rPr>
          <w:rStyle w:val="Sterk"/>
          <w:rFonts w:ascii="Times New Roman" w:hAnsi="Times New Roman" w:cs="Times New Roman"/>
          <w:color w:val="0F3244"/>
          <w:sz w:val="19"/>
          <w:szCs w:val="19"/>
        </w:rPr>
        <w:t xml:space="preserve"> </w:t>
      </w:r>
      <w:r w:rsidRPr="00D7394B">
        <w:rPr>
          <w:rFonts w:ascii="Times New Roman" w:hAnsi="Times New Roman" w:cs="Times New Roman"/>
          <w:b/>
          <w:bCs/>
          <w:color w:val="0F3244"/>
          <w:sz w:val="19"/>
          <w:szCs w:val="19"/>
        </w:rPr>
        <w:br/>
      </w:r>
      <w:r w:rsidRPr="00D7394B">
        <w:rPr>
          <w:rStyle w:val="postal-code"/>
          <w:rFonts w:ascii="Times New Roman" w:hAnsi="Times New Roman" w:cs="Times New Roman"/>
          <w:b/>
          <w:bCs/>
          <w:color w:val="0F3244"/>
          <w:sz w:val="19"/>
          <w:szCs w:val="19"/>
        </w:rPr>
        <w:t>2060</w:t>
      </w:r>
      <w:r w:rsidRPr="00D7394B">
        <w:rPr>
          <w:rStyle w:val="Sterk"/>
          <w:rFonts w:ascii="Times New Roman" w:hAnsi="Times New Roman" w:cs="Times New Roman"/>
          <w:color w:val="0F3244"/>
          <w:sz w:val="19"/>
          <w:szCs w:val="19"/>
        </w:rPr>
        <w:t xml:space="preserve"> </w:t>
      </w:r>
      <w:r w:rsidRPr="00D7394B">
        <w:rPr>
          <w:rStyle w:val="locality"/>
          <w:rFonts w:ascii="Times New Roman" w:hAnsi="Times New Roman" w:cs="Times New Roman"/>
          <w:b/>
          <w:bCs/>
          <w:color w:val="0F3244"/>
          <w:sz w:val="19"/>
          <w:szCs w:val="19"/>
        </w:rPr>
        <w:t>Gardermoen</w:t>
      </w:r>
    </w:p>
    <w:p w:rsidR="00D7394B" w:rsidRPr="00D7394B" w:rsidRDefault="000D7FA0" w:rsidP="00D7394B">
      <w:pPr>
        <w:shd w:val="clear" w:color="auto" w:fill="FFFFFF"/>
        <w:spacing w:after="0" w:line="240" w:lineRule="auto"/>
        <w:jc w:val="center"/>
        <w:outlineLvl w:val="2"/>
        <w:rPr>
          <w:rFonts w:ascii="Times New Roman" w:eastAsia="Times New Roman" w:hAnsi="Times New Roman" w:cs="Times New Roman"/>
          <w:b/>
          <w:bCs/>
          <w:color w:val="0F3244"/>
          <w:sz w:val="19"/>
          <w:szCs w:val="19"/>
          <w:lang w:eastAsia="nb-NO"/>
        </w:rPr>
      </w:pPr>
      <w:hyperlink r:id="rId7" w:tgtFrame="_blank" w:tooltip="www.thonhotels.no/osloairport" w:history="1">
        <w:r w:rsidR="00D7394B" w:rsidRPr="00D7394B">
          <w:rPr>
            <w:rFonts w:ascii="Times New Roman" w:eastAsia="Times New Roman" w:hAnsi="Times New Roman" w:cs="Times New Roman"/>
            <w:b/>
            <w:bCs/>
            <w:color w:val="2200CC"/>
            <w:sz w:val="19"/>
            <w:u w:val="single"/>
            <w:lang w:eastAsia="nb-NO"/>
          </w:rPr>
          <w:t>www.thonhotels.no</w:t>
        </w:r>
      </w:hyperlink>
    </w:p>
    <w:p w:rsidR="00D7394B" w:rsidRDefault="00D7394B" w:rsidP="00D7394B">
      <w:pPr>
        <w:spacing w:after="0"/>
        <w:jc w:val="center"/>
        <w:rPr>
          <w:rFonts w:ascii="Times New Roman" w:hAnsi="Times New Roman" w:cs="Times New Roman"/>
          <w:b/>
          <w:sz w:val="28"/>
          <w:szCs w:val="28"/>
        </w:rPr>
      </w:pPr>
    </w:p>
    <w:p w:rsidR="00D7394B" w:rsidRDefault="00D7394B" w:rsidP="00D80504">
      <w:pPr>
        <w:spacing w:after="0" w:line="240" w:lineRule="auto"/>
        <w:rPr>
          <w:rFonts w:ascii="Times New Roman" w:hAnsi="Times New Roman" w:cs="Times New Roman"/>
          <w:b/>
          <w:sz w:val="28"/>
          <w:szCs w:val="28"/>
        </w:rPr>
      </w:pPr>
    </w:p>
    <w:p w:rsidR="00D7394B" w:rsidRDefault="00D7394B" w:rsidP="00D80504">
      <w:pPr>
        <w:spacing w:after="0" w:line="240" w:lineRule="auto"/>
        <w:rPr>
          <w:rFonts w:ascii="Times New Roman" w:hAnsi="Times New Roman" w:cs="Times New Roman"/>
          <w:b/>
          <w:sz w:val="28"/>
          <w:szCs w:val="28"/>
        </w:rPr>
      </w:pPr>
      <w:r>
        <w:rPr>
          <w:rFonts w:ascii="Times New Roman" w:hAnsi="Times New Roman" w:cs="Times New Roman"/>
          <w:b/>
          <w:sz w:val="28"/>
          <w:szCs w:val="28"/>
        </w:rPr>
        <w:t>Program:</w:t>
      </w:r>
    </w:p>
    <w:p w:rsidR="00D7394B" w:rsidRDefault="00D7394B" w:rsidP="00D80504">
      <w:pPr>
        <w:spacing w:after="0" w:line="240" w:lineRule="auto"/>
        <w:rPr>
          <w:rFonts w:ascii="Times New Roman" w:hAnsi="Times New Roman" w:cs="Times New Roman"/>
          <w:b/>
          <w:sz w:val="28"/>
          <w:szCs w:val="28"/>
        </w:rPr>
      </w:pPr>
    </w:p>
    <w:p w:rsidR="00D7394B" w:rsidRPr="006267A2" w:rsidRDefault="00D7394B" w:rsidP="006267A2">
      <w:pPr>
        <w:spacing w:after="0"/>
        <w:rPr>
          <w:rFonts w:ascii="Times New Roman" w:hAnsi="Times New Roman" w:cs="Times New Roman"/>
          <w:sz w:val="24"/>
          <w:szCs w:val="24"/>
        </w:rPr>
      </w:pPr>
      <w:r w:rsidRPr="006267A2">
        <w:rPr>
          <w:rFonts w:ascii="Times New Roman" w:hAnsi="Times New Roman" w:cs="Times New Roman"/>
          <w:sz w:val="24"/>
          <w:szCs w:val="24"/>
        </w:rPr>
        <w:t>Kl. 09.30 – 10.00</w:t>
      </w:r>
      <w:r w:rsidRPr="006267A2">
        <w:rPr>
          <w:rFonts w:ascii="Times New Roman" w:hAnsi="Times New Roman" w:cs="Times New Roman"/>
          <w:sz w:val="24"/>
          <w:szCs w:val="24"/>
        </w:rPr>
        <w:tab/>
      </w:r>
      <w:r w:rsidRPr="006267A2">
        <w:rPr>
          <w:rFonts w:ascii="Times New Roman" w:hAnsi="Times New Roman" w:cs="Times New Roman"/>
          <w:sz w:val="24"/>
          <w:szCs w:val="24"/>
        </w:rPr>
        <w:tab/>
        <w:t>Registrering</w:t>
      </w:r>
    </w:p>
    <w:p w:rsidR="00D7394B" w:rsidRPr="006267A2" w:rsidRDefault="00D7394B" w:rsidP="006267A2">
      <w:pPr>
        <w:spacing w:after="0"/>
        <w:rPr>
          <w:rFonts w:ascii="Times New Roman" w:hAnsi="Times New Roman" w:cs="Times New Roman"/>
          <w:sz w:val="24"/>
          <w:szCs w:val="24"/>
        </w:rPr>
      </w:pPr>
      <w:r w:rsidRPr="006267A2">
        <w:rPr>
          <w:rFonts w:ascii="Times New Roman" w:hAnsi="Times New Roman" w:cs="Times New Roman"/>
          <w:sz w:val="24"/>
          <w:szCs w:val="24"/>
        </w:rPr>
        <w:t>Kl. 10.00 – 10.15</w:t>
      </w:r>
      <w:r w:rsidRPr="006267A2">
        <w:rPr>
          <w:rFonts w:ascii="Times New Roman" w:hAnsi="Times New Roman" w:cs="Times New Roman"/>
          <w:sz w:val="24"/>
          <w:szCs w:val="24"/>
        </w:rPr>
        <w:tab/>
      </w:r>
      <w:r w:rsidRPr="006267A2">
        <w:rPr>
          <w:rFonts w:ascii="Times New Roman" w:hAnsi="Times New Roman" w:cs="Times New Roman"/>
          <w:sz w:val="24"/>
          <w:szCs w:val="24"/>
        </w:rPr>
        <w:tab/>
        <w:t>Velkommen</w:t>
      </w:r>
    </w:p>
    <w:p w:rsidR="00D7394B" w:rsidRPr="006267A2" w:rsidRDefault="00D7394B" w:rsidP="006267A2">
      <w:pPr>
        <w:spacing w:after="0"/>
        <w:ind w:left="2832" w:hanging="2832"/>
        <w:rPr>
          <w:color w:val="1F497D"/>
          <w:sz w:val="24"/>
          <w:szCs w:val="24"/>
        </w:rPr>
      </w:pPr>
      <w:r w:rsidRPr="006267A2">
        <w:rPr>
          <w:rFonts w:ascii="Times New Roman" w:hAnsi="Times New Roman" w:cs="Times New Roman"/>
          <w:sz w:val="24"/>
          <w:szCs w:val="24"/>
        </w:rPr>
        <w:t>Kl. 10</w:t>
      </w:r>
      <w:r w:rsidR="006267A2" w:rsidRPr="006267A2">
        <w:rPr>
          <w:rFonts w:ascii="Times New Roman" w:hAnsi="Times New Roman" w:cs="Times New Roman"/>
          <w:sz w:val="24"/>
          <w:szCs w:val="24"/>
        </w:rPr>
        <w:t>.15 – 11.30</w:t>
      </w:r>
      <w:r w:rsidR="006267A2" w:rsidRPr="006267A2">
        <w:rPr>
          <w:rFonts w:ascii="Times New Roman" w:hAnsi="Times New Roman" w:cs="Times New Roman"/>
          <w:sz w:val="24"/>
          <w:szCs w:val="24"/>
        </w:rPr>
        <w:tab/>
        <w:t>Elektronisk manntallsavkrysning ved forhåndsstemming, inkludert beredskapsrutiner</w:t>
      </w:r>
      <w:r w:rsidR="006267A2" w:rsidRPr="006267A2">
        <w:rPr>
          <w:color w:val="1F497D"/>
          <w:sz w:val="24"/>
          <w:szCs w:val="24"/>
        </w:rPr>
        <w:t>.</w:t>
      </w:r>
    </w:p>
    <w:p w:rsidR="00D55288" w:rsidRPr="006267A2" w:rsidRDefault="00D55288" w:rsidP="006267A2">
      <w:pPr>
        <w:spacing w:after="0"/>
        <w:rPr>
          <w:rFonts w:ascii="Times New Roman" w:hAnsi="Times New Roman" w:cs="Times New Roman"/>
          <w:sz w:val="24"/>
          <w:szCs w:val="24"/>
        </w:rPr>
      </w:pPr>
      <w:r w:rsidRPr="006267A2">
        <w:rPr>
          <w:rFonts w:ascii="Times New Roman" w:hAnsi="Times New Roman" w:cs="Times New Roman"/>
          <w:sz w:val="24"/>
          <w:szCs w:val="24"/>
        </w:rPr>
        <w:tab/>
      </w:r>
      <w:r w:rsidRPr="006267A2">
        <w:rPr>
          <w:rFonts w:ascii="Times New Roman" w:hAnsi="Times New Roman" w:cs="Times New Roman"/>
          <w:sz w:val="24"/>
          <w:szCs w:val="24"/>
        </w:rPr>
        <w:tab/>
      </w:r>
      <w:r w:rsidRPr="006267A2">
        <w:rPr>
          <w:rFonts w:ascii="Times New Roman" w:hAnsi="Times New Roman" w:cs="Times New Roman"/>
          <w:sz w:val="24"/>
          <w:szCs w:val="24"/>
        </w:rPr>
        <w:tab/>
      </w:r>
      <w:r w:rsidRPr="006267A2">
        <w:rPr>
          <w:rFonts w:ascii="Times New Roman" w:hAnsi="Times New Roman" w:cs="Times New Roman"/>
          <w:sz w:val="24"/>
          <w:szCs w:val="24"/>
        </w:rPr>
        <w:tab/>
        <w:t>Svein Inge Johansen, Bodø kommune</w:t>
      </w:r>
    </w:p>
    <w:p w:rsidR="00D7394B" w:rsidRPr="006267A2" w:rsidRDefault="00D7394B" w:rsidP="006267A2">
      <w:pPr>
        <w:spacing w:after="0"/>
        <w:rPr>
          <w:rFonts w:ascii="Times New Roman" w:hAnsi="Times New Roman" w:cs="Times New Roman"/>
          <w:sz w:val="24"/>
          <w:szCs w:val="24"/>
        </w:rPr>
      </w:pPr>
      <w:r w:rsidRPr="006267A2">
        <w:rPr>
          <w:rFonts w:ascii="Times New Roman" w:hAnsi="Times New Roman" w:cs="Times New Roman"/>
          <w:sz w:val="24"/>
          <w:szCs w:val="24"/>
        </w:rPr>
        <w:t>Kl. 11.30 – 12.30</w:t>
      </w:r>
      <w:r w:rsidRPr="006267A2">
        <w:rPr>
          <w:rFonts w:ascii="Times New Roman" w:hAnsi="Times New Roman" w:cs="Times New Roman"/>
          <w:sz w:val="24"/>
          <w:szCs w:val="24"/>
        </w:rPr>
        <w:tab/>
      </w:r>
      <w:r w:rsidRPr="006267A2">
        <w:rPr>
          <w:rFonts w:ascii="Times New Roman" w:hAnsi="Times New Roman" w:cs="Times New Roman"/>
          <w:sz w:val="24"/>
          <w:szCs w:val="24"/>
        </w:rPr>
        <w:tab/>
        <w:t>Lunsj</w:t>
      </w:r>
    </w:p>
    <w:p w:rsidR="00D7394B" w:rsidRPr="006267A2" w:rsidRDefault="00D7394B" w:rsidP="006267A2">
      <w:pPr>
        <w:spacing w:after="0"/>
        <w:rPr>
          <w:rFonts w:ascii="Times New Roman" w:hAnsi="Times New Roman" w:cs="Times New Roman"/>
          <w:sz w:val="24"/>
          <w:szCs w:val="24"/>
        </w:rPr>
      </w:pPr>
      <w:r w:rsidRPr="006267A2">
        <w:rPr>
          <w:rFonts w:ascii="Times New Roman" w:hAnsi="Times New Roman" w:cs="Times New Roman"/>
          <w:sz w:val="24"/>
          <w:szCs w:val="24"/>
        </w:rPr>
        <w:t>Kl. 12.30 – 13.30</w:t>
      </w:r>
      <w:r w:rsidRPr="006267A2">
        <w:rPr>
          <w:rFonts w:ascii="Times New Roman" w:hAnsi="Times New Roman" w:cs="Times New Roman"/>
          <w:sz w:val="24"/>
          <w:szCs w:val="24"/>
        </w:rPr>
        <w:tab/>
      </w:r>
      <w:r w:rsidRPr="006267A2">
        <w:rPr>
          <w:rFonts w:ascii="Times New Roman" w:hAnsi="Times New Roman" w:cs="Times New Roman"/>
          <w:sz w:val="24"/>
          <w:szCs w:val="24"/>
        </w:rPr>
        <w:tab/>
        <w:t>EV</w:t>
      </w:r>
      <w:r w:rsidR="006267A2" w:rsidRPr="006267A2">
        <w:rPr>
          <w:rFonts w:ascii="Times New Roman" w:hAnsi="Times New Roman" w:cs="Times New Roman"/>
          <w:sz w:val="24"/>
          <w:szCs w:val="24"/>
        </w:rPr>
        <w:t>A – erfaringer og fallgruver</w:t>
      </w:r>
    </w:p>
    <w:p w:rsidR="00D7394B" w:rsidRPr="006267A2" w:rsidRDefault="006267A2" w:rsidP="006267A2">
      <w:pPr>
        <w:spacing w:after="0"/>
        <w:rPr>
          <w:rFonts w:ascii="Times New Roman" w:hAnsi="Times New Roman" w:cs="Times New Roman"/>
          <w:sz w:val="24"/>
          <w:szCs w:val="24"/>
        </w:rPr>
      </w:pPr>
      <w:r w:rsidRPr="006267A2">
        <w:rPr>
          <w:rFonts w:ascii="Times New Roman" w:hAnsi="Times New Roman" w:cs="Times New Roman"/>
          <w:sz w:val="24"/>
          <w:szCs w:val="24"/>
        </w:rPr>
        <w:tab/>
      </w:r>
      <w:r w:rsidRPr="006267A2">
        <w:rPr>
          <w:rFonts w:ascii="Times New Roman" w:hAnsi="Times New Roman" w:cs="Times New Roman"/>
          <w:sz w:val="24"/>
          <w:szCs w:val="24"/>
        </w:rPr>
        <w:tab/>
      </w:r>
      <w:r w:rsidRPr="006267A2">
        <w:rPr>
          <w:rFonts w:ascii="Times New Roman" w:hAnsi="Times New Roman" w:cs="Times New Roman"/>
          <w:sz w:val="24"/>
          <w:szCs w:val="24"/>
        </w:rPr>
        <w:tab/>
      </w:r>
      <w:r w:rsidRPr="006267A2">
        <w:rPr>
          <w:rFonts w:ascii="Times New Roman" w:hAnsi="Times New Roman" w:cs="Times New Roman"/>
          <w:sz w:val="24"/>
          <w:szCs w:val="24"/>
        </w:rPr>
        <w:tab/>
      </w:r>
      <w:proofErr w:type="spellStart"/>
      <w:r w:rsidRPr="006267A2">
        <w:rPr>
          <w:rFonts w:ascii="Times New Roman" w:hAnsi="Times New Roman" w:cs="Times New Roman"/>
          <w:sz w:val="24"/>
          <w:szCs w:val="24"/>
        </w:rPr>
        <w:t>Lin-</w:t>
      </w:r>
      <w:r w:rsidR="00D7394B" w:rsidRPr="006267A2">
        <w:rPr>
          <w:rFonts w:ascii="Times New Roman" w:hAnsi="Times New Roman" w:cs="Times New Roman"/>
          <w:sz w:val="24"/>
          <w:szCs w:val="24"/>
        </w:rPr>
        <w:t>Tove</w:t>
      </w:r>
      <w:proofErr w:type="spellEnd"/>
      <w:r w:rsidR="00D7394B" w:rsidRPr="006267A2">
        <w:rPr>
          <w:rFonts w:ascii="Times New Roman" w:hAnsi="Times New Roman" w:cs="Times New Roman"/>
          <w:sz w:val="24"/>
          <w:szCs w:val="24"/>
        </w:rPr>
        <w:t xml:space="preserve"> Thomassen, Radøy kommune</w:t>
      </w:r>
    </w:p>
    <w:p w:rsidR="006267A2" w:rsidRPr="006267A2" w:rsidRDefault="006267A2" w:rsidP="006267A2">
      <w:pPr>
        <w:spacing w:after="0"/>
        <w:rPr>
          <w:rFonts w:ascii="Times New Roman" w:hAnsi="Times New Roman" w:cs="Times New Roman"/>
          <w:sz w:val="24"/>
          <w:szCs w:val="24"/>
        </w:rPr>
      </w:pPr>
      <w:r w:rsidRPr="006267A2">
        <w:rPr>
          <w:rFonts w:ascii="Times New Roman" w:hAnsi="Times New Roman" w:cs="Times New Roman"/>
          <w:sz w:val="24"/>
          <w:szCs w:val="24"/>
        </w:rPr>
        <w:t>Kl. 13.30 – 14.00</w:t>
      </w:r>
      <w:r w:rsidRPr="006267A2">
        <w:rPr>
          <w:rFonts w:ascii="Times New Roman" w:hAnsi="Times New Roman" w:cs="Times New Roman"/>
          <w:sz w:val="24"/>
          <w:szCs w:val="24"/>
        </w:rPr>
        <w:tab/>
      </w:r>
      <w:r w:rsidRPr="006267A2">
        <w:rPr>
          <w:rFonts w:ascii="Times New Roman" w:hAnsi="Times New Roman" w:cs="Times New Roman"/>
          <w:sz w:val="24"/>
          <w:szCs w:val="24"/>
        </w:rPr>
        <w:tab/>
        <w:t xml:space="preserve">Pause, erfaringsutveksling – nettverk </w:t>
      </w:r>
    </w:p>
    <w:p w:rsidR="00BE724A" w:rsidRPr="006267A2" w:rsidRDefault="006267A2" w:rsidP="006267A2">
      <w:pPr>
        <w:spacing w:after="0"/>
        <w:rPr>
          <w:rFonts w:ascii="Times New Roman" w:hAnsi="Times New Roman" w:cs="Times New Roman"/>
          <w:sz w:val="24"/>
          <w:szCs w:val="24"/>
        </w:rPr>
      </w:pPr>
      <w:r w:rsidRPr="006267A2">
        <w:rPr>
          <w:rFonts w:ascii="Times New Roman" w:hAnsi="Times New Roman" w:cs="Times New Roman"/>
          <w:sz w:val="24"/>
          <w:szCs w:val="24"/>
        </w:rPr>
        <w:t>Kl. 14.00 – 15.0</w:t>
      </w:r>
      <w:r w:rsidR="00BE724A" w:rsidRPr="006267A2">
        <w:rPr>
          <w:rFonts w:ascii="Times New Roman" w:hAnsi="Times New Roman" w:cs="Times New Roman"/>
          <w:sz w:val="24"/>
          <w:szCs w:val="24"/>
        </w:rPr>
        <w:t>0</w:t>
      </w:r>
      <w:r w:rsidR="00BE724A" w:rsidRPr="006267A2">
        <w:rPr>
          <w:rFonts w:ascii="Times New Roman" w:hAnsi="Times New Roman" w:cs="Times New Roman"/>
          <w:sz w:val="24"/>
          <w:szCs w:val="24"/>
        </w:rPr>
        <w:tab/>
      </w:r>
      <w:r w:rsidR="00BE724A" w:rsidRPr="006267A2">
        <w:rPr>
          <w:rFonts w:ascii="Times New Roman" w:hAnsi="Times New Roman" w:cs="Times New Roman"/>
          <w:sz w:val="24"/>
          <w:szCs w:val="24"/>
        </w:rPr>
        <w:tab/>
        <w:t>Rutineportalen fra et brukerperspektiv</w:t>
      </w:r>
    </w:p>
    <w:p w:rsidR="00BE724A" w:rsidRPr="006267A2" w:rsidRDefault="00BE724A" w:rsidP="006267A2">
      <w:pPr>
        <w:spacing w:after="0"/>
        <w:rPr>
          <w:rFonts w:ascii="Times New Roman" w:hAnsi="Times New Roman" w:cs="Times New Roman"/>
          <w:sz w:val="24"/>
          <w:szCs w:val="24"/>
        </w:rPr>
      </w:pPr>
      <w:r w:rsidRPr="006267A2">
        <w:rPr>
          <w:rFonts w:ascii="Times New Roman" w:hAnsi="Times New Roman" w:cs="Times New Roman"/>
          <w:sz w:val="24"/>
          <w:szCs w:val="24"/>
        </w:rPr>
        <w:tab/>
      </w:r>
      <w:r w:rsidRPr="006267A2">
        <w:rPr>
          <w:rFonts w:ascii="Times New Roman" w:hAnsi="Times New Roman" w:cs="Times New Roman"/>
          <w:sz w:val="24"/>
          <w:szCs w:val="24"/>
        </w:rPr>
        <w:tab/>
      </w:r>
      <w:r w:rsidRPr="006267A2">
        <w:rPr>
          <w:rFonts w:ascii="Times New Roman" w:hAnsi="Times New Roman" w:cs="Times New Roman"/>
          <w:sz w:val="24"/>
          <w:szCs w:val="24"/>
        </w:rPr>
        <w:tab/>
      </w:r>
      <w:r w:rsidRPr="006267A2">
        <w:rPr>
          <w:rFonts w:ascii="Times New Roman" w:hAnsi="Times New Roman" w:cs="Times New Roman"/>
          <w:sz w:val="24"/>
          <w:szCs w:val="24"/>
        </w:rPr>
        <w:tab/>
        <w:t>Ida Holthe, Mandal kommune</w:t>
      </w:r>
    </w:p>
    <w:p w:rsidR="00BE724A" w:rsidRPr="006267A2" w:rsidRDefault="00BE724A" w:rsidP="006267A2">
      <w:pPr>
        <w:spacing w:after="0"/>
        <w:rPr>
          <w:rFonts w:ascii="Times New Roman" w:hAnsi="Times New Roman" w:cs="Times New Roman"/>
          <w:sz w:val="24"/>
          <w:szCs w:val="24"/>
        </w:rPr>
      </w:pPr>
      <w:r w:rsidRPr="006267A2">
        <w:rPr>
          <w:rFonts w:ascii="Times New Roman" w:hAnsi="Times New Roman" w:cs="Times New Roman"/>
          <w:sz w:val="24"/>
          <w:szCs w:val="24"/>
        </w:rPr>
        <w:t>Kl. 15.00 – 15.30</w:t>
      </w:r>
      <w:r w:rsidRPr="006267A2">
        <w:rPr>
          <w:rFonts w:ascii="Times New Roman" w:hAnsi="Times New Roman" w:cs="Times New Roman"/>
          <w:sz w:val="24"/>
          <w:szCs w:val="24"/>
        </w:rPr>
        <w:tab/>
      </w:r>
      <w:r w:rsidRPr="006267A2">
        <w:rPr>
          <w:rFonts w:ascii="Times New Roman" w:hAnsi="Times New Roman" w:cs="Times New Roman"/>
          <w:sz w:val="24"/>
          <w:szCs w:val="24"/>
        </w:rPr>
        <w:tab/>
        <w:t>Årsmøte i Valgforum</w:t>
      </w:r>
    </w:p>
    <w:p w:rsidR="00D80504" w:rsidRDefault="00D80504" w:rsidP="00D80504">
      <w:pPr>
        <w:spacing w:after="0" w:line="240" w:lineRule="auto"/>
        <w:rPr>
          <w:rFonts w:ascii="Times New Roman" w:hAnsi="Times New Roman" w:cs="Times New Roman"/>
          <w:sz w:val="28"/>
          <w:szCs w:val="28"/>
        </w:rPr>
      </w:pPr>
    </w:p>
    <w:p w:rsidR="00DE6EA5" w:rsidRDefault="00DE6EA5" w:rsidP="00D80504">
      <w:pPr>
        <w:spacing w:after="0" w:line="240" w:lineRule="auto"/>
        <w:rPr>
          <w:rFonts w:ascii="Times New Roman" w:hAnsi="Times New Roman" w:cs="Times New Roman"/>
          <w:sz w:val="28"/>
          <w:szCs w:val="28"/>
        </w:rPr>
      </w:pPr>
    </w:p>
    <w:p w:rsidR="00BE724A" w:rsidRDefault="00BE724A" w:rsidP="00D80504">
      <w:pPr>
        <w:spacing w:after="0" w:line="240" w:lineRule="auto"/>
        <w:rPr>
          <w:rFonts w:ascii="Times New Roman" w:hAnsi="Times New Roman" w:cs="Times New Roman"/>
          <w:b/>
          <w:sz w:val="28"/>
          <w:szCs w:val="28"/>
        </w:rPr>
      </w:pPr>
      <w:r w:rsidRPr="00D80504">
        <w:rPr>
          <w:rFonts w:ascii="Times New Roman" w:hAnsi="Times New Roman" w:cs="Times New Roman"/>
          <w:b/>
          <w:sz w:val="28"/>
          <w:szCs w:val="28"/>
        </w:rPr>
        <w:t xml:space="preserve">Påmelding til </w:t>
      </w:r>
      <w:hyperlink r:id="rId8" w:history="1">
        <w:r w:rsidRPr="00D80504">
          <w:rPr>
            <w:rStyle w:val="Hyperkobling"/>
            <w:rFonts w:ascii="Times New Roman" w:hAnsi="Times New Roman" w:cs="Times New Roman"/>
            <w:b/>
            <w:sz w:val="28"/>
            <w:szCs w:val="28"/>
          </w:rPr>
          <w:t>post@valgforum.no</w:t>
        </w:r>
      </w:hyperlink>
      <w:r w:rsidRPr="00D80504">
        <w:rPr>
          <w:rFonts w:ascii="Times New Roman" w:hAnsi="Times New Roman" w:cs="Times New Roman"/>
          <w:b/>
          <w:sz w:val="28"/>
          <w:szCs w:val="28"/>
        </w:rPr>
        <w:t xml:space="preserve"> innen </w:t>
      </w:r>
      <w:proofErr w:type="gramStart"/>
      <w:r w:rsidRPr="00D80504">
        <w:rPr>
          <w:rFonts w:ascii="Times New Roman" w:hAnsi="Times New Roman" w:cs="Times New Roman"/>
          <w:b/>
          <w:sz w:val="28"/>
          <w:szCs w:val="28"/>
        </w:rPr>
        <w:t>12.02.2013</w:t>
      </w:r>
      <w:proofErr w:type="gramEnd"/>
    </w:p>
    <w:p w:rsidR="00D80504" w:rsidRDefault="00D80504" w:rsidP="00D80504">
      <w:pPr>
        <w:spacing w:after="0" w:line="240" w:lineRule="auto"/>
        <w:rPr>
          <w:rFonts w:ascii="Times New Roman" w:hAnsi="Times New Roman" w:cs="Times New Roman"/>
          <w:b/>
          <w:sz w:val="28"/>
          <w:szCs w:val="28"/>
        </w:rPr>
      </w:pPr>
    </w:p>
    <w:p w:rsidR="00DE6EA5" w:rsidRPr="00D80504" w:rsidRDefault="00DE6EA5" w:rsidP="00D80504">
      <w:pPr>
        <w:spacing w:after="0" w:line="240" w:lineRule="auto"/>
        <w:rPr>
          <w:rFonts w:ascii="Times New Roman" w:hAnsi="Times New Roman" w:cs="Times New Roman"/>
          <w:b/>
          <w:sz w:val="28"/>
          <w:szCs w:val="28"/>
        </w:rPr>
      </w:pPr>
    </w:p>
    <w:p w:rsidR="00BE724A" w:rsidRPr="00DE6EA5" w:rsidRDefault="00BE724A" w:rsidP="00D80504">
      <w:pPr>
        <w:spacing w:after="0" w:line="240" w:lineRule="auto"/>
        <w:rPr>
          <w:rFonts w:ascii="Times New Roman" w:hAnsi="Times New Roman" w:cs="Times New Roman"/>
          <w:sz w:val="24"/>
          <w:szCs w:val="24"/>
        </w:rPr>
      </w:pPr>
      <w:r w:rsidRPr="00DE6EA5">
        <w:rPr>
          <w:rFonts w:ascii="Times New Roman" w:hAnsi="Times New Roman" w:cs="Times New Roman"/>
          <w:sz w:val="24"/>
          <w:szCs w:val="24"/>
        </w:rPr>
        <w:t>Valgforum dekker konferanseavgift til en deltaker pr kommune/fylkeskommune. Det er imidlertid anledning til å melde på flere, men disse blir fakturert med kr. 600 pr. person. Ved eventuell stor pågang vil alle kommuner/fylkeskommuner bli prioritert med en representant.</w:t>
      </w:r>
    </w:p>
    <w:p w:rsidR="006267A2" w:rsidRPr="00DE6EA5" w:rsidRDefault="006267A2" w:rsidP="00D80504">
      <w:pPr>
        <w:spacing w:after="0" w:line="240" w:lineRule="auto"/>
        <w:rPr>
          <w:rFonts w:ascii="Times New Roman" w:hAnsi="Times New Roman" w:cs="Times New Roman"/>
          <w:sz w:val="24"/>
          <w:szCs w:val="24"/>
        </w:rPr>
      </w:pPr>
    </w:p>
    <w:p w:rsidR="00BE724A" w:rsidRDefault="00BE724A" w:rsidP="006267A2">
      <w:pPr>
        <w:spacing w:after="0" w:line="240" w:lineRule="auto"/>
        <w:rPr>
          <w:rFonts w:ascii="Times New Roman" w:hAnsi="Times New Roman" w:cs="Times New Roman"/>
          <w:sz w:val="24"/>
          <w:szCs w:val="24"/>
        </w:rPr>
      </w:pPr>
      <w:r w:rsidRPr="00DE6EA5">
        <w:rPr>
          <w:rFonts w:ascii="Times New Roman" w:hAnsi="Times New Roman" w:cs="Times New Roman"/>
          <w:sz w:val="24"/>
          <w:szCs w:val="24"/>
        </w:rPr>
        <w:t>D</w:t>
      </w:r>
      <w:r w:rsidR="00A4249F" w:rsidRPr="00DE6EA5">
        <w:rPr>
          <w:rFonts w:ascii="Times New Roman" w:hAnsi="Times New Roman" w:cs="Times New Roman"/>
          <w:sz w:val="24"/>
          <w:szCs w:val="24"/>
        </w:rPr>
        <w:t>e som har behov for overnatting,</w:t>
      </w:r>
      <w:r w:rsidRPr="00DE6EA5">
        <w:rPr>
          <w:rFonts w:ascii="Times New Roman" w:hAnsi="Times New Roman" w:cs="Times New Roman"/>
          <w:sz w:val="24"/>
          <w:szCs w:val="24"/>
        </w:rPr>
        <w:t xml:space="preserve"> </w:t>
      </w:r>
      <w:r w:rsidR="00A4249F" w:rsidRPr="00DE6EA5">
        <w:rPr>
          <w:rFonts w:ascii="Times New Roman" w:hAnsi="Times New Roman" w:cs="Times New Roman"/>
          <w:sz w:val="24"/>
          <w:szCs w:val="24"/>
        </w:rPr>
        <w:t>m</w:t>
      </w:r>
      <w:r w:rsidRPr="00DE6EA5">
        <w:rPr>
          <w:rFonts w:ascii="Times New Roman" w:hAnsi="Times New Roman" w:cs="Times New Roman"/>
          <w:sz w:val="24"/>
          <w:szCs w:val="24"/>
        </w:rPr>
        <w:t xml:space="preserve">å bestille dette direkte hos Thon hotell </w:t>
      </w:r>
      <w:r w:rsidR="00A4249F" w:rsidRPr="00DE6EA5">
        <w:rPr>
          <w:rFonts w:ascii="Times New Roman" w:hAnsi="Times New Roman" w:cs="Times New Roman"/>
          <w:sz w:val="24"/>
          <w:szCs w:val="24"/>
        </w:rPr>
        <w:t xml:space="preserve">Oslo </w:t>
      </w:r>
      <w:proofErr w:type="spellStart"/>
      <w:r w:rsidR="00A4249F" w:rsidRPr="00DE6EA5">
        <w:rPr>
          <w:rFonts w:ascii="Times New Roman" w:hAnsi="Times New Roman" w:cs="Times New Roman"/>
          <w:sz w:val="24"/>
          <w:szCs w:val="24"/>
        </w:rPr>
        <w:t>Airport</w:t>
      </w:r>
      <w:proofErr w:type="spellEnd"/>
      <w:r w:rsidR="00A4249F" w:rsidRPr="00DE6EA5">
        <w:rPr>
          <w:rFonts w:ascii="Times New Roman" w:hAnsi="Times New Roman" w:cs="Times New Roman"/>
          <w:sz w:val="24"/>
          <w:szCs w:val="24"/>
        </w:rPr>
        <w:t xml:space="preserve"> </w:t>
      </w:r>
      <w:r w:rsidRPr="00DE6EA5">
        <w:rPr>
          <w:rFonts w:ascii="Times New Roman" w:hAnsi="Times New Roman" w:cs="Times New Roman"/>
          <w:sz w:val="24"/>
          <w:szCs w:val="24"/>
        </w:rPr>
        <w:t xml:space="preserve">eller et annet hotell i nærheten. En overnatting på Thon hotell Oslo </w:t>
      </w:r>
      <w:proofErr w:type="spellStart"/>
      <w:r w:rsidRPr="00DE6EA5">
        <w:rPr>
          <w:rFonts w:ascii="Times New Roman" w:hAnsi="Times New Roman" w:cs="Times New Roman"/>
          <w:sz w:val="24"/>
          <w:szCs w:val="24"/>
        </w:rPr>
        <w:t>Airport</w:t>
      </w:r>
      <w:proofErr w:type="spellEnd"/>
      <w:r w:rsidRPr="00DE6EA5">
        <w:rPr>
          <w:rFonts w:ascii="Times New Roman" w:hAnsi="Times New Roman" w:cs="Times New Roman"/>
          <w:sz w:val="24"/>
          <w:szCs w:val="24"/>
        </w:rPr>
        <w:t xml:space="preserve"> koster kr. 1 250,-.</w:t>
      </w:r>
    </w:p>
    <w:p w:rsidR="00DE6EA5" w:rsidRDefault="00DE6EA5">
      <w:pPr>
        <w:rPr>
          <w:rFonts w:ascii="Times New Roman" w:hAnsi="Times New Roman" w:cs="Times New Roman"/>
          <w:sz w:val="24"/>
          <w:szCs w:val="24"/>
        </w:rPr>
      </w:pPr>
      <w:r>
        <w:rPr>
          <w:rFonts w:ascii="Times New Roman" w:hAnsi="Times New Roman" w:cs="Times New Roman"/>
          <w:sz w:val="24"/>
          <w:szCs w:val="24"/>
        </w:rPr>
        <w:br w:type="page"/>
      </w:r>
    </w:p>
    <w:p w:rsidR="00DE6EA5" w:rsidRDefault="00DE6EA5" w:rsidP="00DE6EA5">
      <w:r>
        <w:rPr>
          <w:noProof/>
          <w:lang w:eastAsia="nb-NO"/>
        </w:rPr>
        <w:drawing>
          <wp:inline distT="0" distB="0" distL="0" distR="0">
            <wp:extent cx="2639371" cy="950919"/>
            <wp:effectExtent l="19050" t="0" r="8579" b="0"/>
            <wp:docPr id="2" name="Bilde 1" descr="valgforumlogo-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gforumlogo-liten"/>
                    <pic:cNvPicPr>
                      <a:picLocks noChangeAspect="1" noChangeArrowheads="1"/>
                    </pic:cNvPicPr>
                  </pic:nvPicPr>
                  <pic:blipFill>
                    <a:blip r:embed="rId6" cstate="print"/>
                    <a:srcRect/>
                    <a:stretch>
                      <a:fillRect/>
                    </a:stretch>
                  </pic:blipFill>
                  <pic:spPr bwMode="auto">
                    <a:xfrm>
                      <a:off x="0" y="0"/>
                      <a:ext cx="2639638" cy="951015"/>
                    </a:xfrm>
                    <a:prstGeom prst="rect">
                      <a:avLst/>
                    </a:prstGeom>
                    <a:noFill/>
                    <a:ln w="9525">
                      <a:noFill/>
                      <a:miter lim="800000"/>
                      <a:headEnd/>
                      <a:tailEnd/>
                    </a:ln>
                  </pic:spPr>
                </pic:pic>
              </a:graphicData>
            </a:graphic>
          </wp:inline>
        </w:drawing>
      </w:r>
    </w:p>
    <w:p w:rsidR="00DE6EA5" w:rsidRDefault="00DE6EA5" w:rsidP="00DE6EA5"/>
    <w:p w:rsidR="00DE6EA5" w:rsidRDefault="00DE6EA5" w:rsidP="00DE6EA5"/>
    <w:p w:rsidR="00DE6EA5" w:rsidRDefault="00DE6EA5" w:rsidP="00DE6EA5">
      <w:pPr>
        <w:rPr>
          <w:rFonts w:ascii="Times New Roman" w:hAnsi="Times New Roman" w:cs="Times New Roman"/>
          <w:b/>
          <w:sz w:val="24"/>
          <w:szCs w:val="24"/>
        </w:rPr>
      </w:pPr>
      <w:r>
        <w:rPr>
          <w:rFonts w:ascii="Times New Roman" w:hAnsi="Times New Roman" w:cs="Times New Roman"/>
          <w:b/>
          <w:sz w:val="24"/>
          <w:szCs w:val="24"/>
        </w:rPr>
        <w:t>Årsmøte i Valgforum 01. mars 2013</w:t>
      </w:r>
    </w:p>
    <w:p w:rsidR="00DE6EA5" w:rsidRDefault="00DE6EA5" w:rsidP="00DE6EA5">
      <w:pPr>
        <w:rPr>
          <w:rFonts w:ascii="Times New Roman" w:hAnsi="Times New Roman" w:cs="Times New Roman"/>
          <w:b/>
          <w:sz w:val="24"/>
          <w:szCs w:val="24"/>
        </w:rPr>
      </w:pPr>
    </w:p>
    <w:p w:rsidR="00DE6EA5" w:rsidRDefault="00DE6EA5" w:rsidP="00DE6EA5">
      <w:pPr>
        <w:rPr>
          <w:rFonts w:ascii="Times New Roman" w:hAnsi="Times New Roman" w:cs="Times New Roman"/>
          <w:b/>
          <w:sz w:val="24"/>
          <w:szCs w:val="24"/>
        </w:rPr>
      </w:pPr>
      <w:r>
        <w:rPr>
          <w:rFonts w:ascii="Times New Roman" w:hAnsi="Times New Roman" w:cs="Times New Roman"/>
          <w:b/>
          <w:sz w:val="24"/>
          <w:szCs w:val="24"/>
        </w:rPr>
        <w:t>Dagsorden:</w:t>
      </w:r>
    </w:p>
    <w:p w:rsidR="00DE6EA5" w:rsidRDefault="00DE6EA5" w:rsidP="00DE6EA5">
      <w:pPr>
        <w:pStyle w:val="NormalWeb"/>
        <w:numPr>
          <w:ilvl w:val="0"/>
          <w:numId w:val="1"/>
        </w:numPr>
        <w:spacing w:before="0" w:beforeAutospacing="0" w:after="0" w:afterAutospacing="0"/>
      </w:pPr>
      <w:r w:rsidRPr="00210F5D">
        <w:t>Godkjennin</w:t>
      </w:r>
      <w:r>
        <w:t>g av innkalling og dagsorden</w:t>
      </w:r>
    </w:p>
    <w:p w:rsidR="00DE6EA5" w:rsidRDefault="00DE6EA5" w:rsidP="00DE6EA5">
      <w:pPr>
        <w:pStyle w:val="NormalWeb"/>
        <w:spacing w:before="0" w:beforeAutospacing="0" w:after="0" w:afterAutospacing="0"/>
        <w:ind w:left="720"/>
      </w:pPr>
    </w:p>
    <w:p w:rsidR="00DE6EA5" w:rsidRDefault="00DE6EA5" w:rsidP="00DE6EA5">
      <w:pPr>
        <w:pStyle w:val="NormalWeb"/>
        <w:numPr>
          <w:ilvl w:val="0"/>
          <w:numId w:val="1"/>
        </w:numPr>
        <w:spacing w:before="0" w:beforeAutospacing="0" w:after="0" w:afterAutospacing="0"/>
      </w:pPr>
      <w:r>
        <w:t>Valg av møteleder</w:t>
      </w:r>
    </w:p>
    <w:p w:rsidR="00DE6EA5" w:rsidRDefault="00DE6EA5" w:rsidP="00DE6EA5">
      <w:pPr>
        <w:pStyle w:val="NormalWeb"/>
        <w:spacing w:before="0" w:beforeAutospacing="0" w:after="0" w:afterAutospacing="0"/>
      </w:pPr>
    </w:p>
    <w:p w:rsidR="00DE6EA5" w:rsidRDefault="00DE6EA5" w:rsidP="00DE6EA5">
      <w:pPr>
        <w:pStyle w:val="NormalWeb"/>
        <w:numPr>
          <w:ilvl w:val="0"/>
          <w:numId w:val="1"/>
        </w:numPr>
        <w:spacing w:before="0" w:beforeAutospacing="0" w:after="0" w:afterAutospacing="0"/>
      </w:pPr>
      <w:r>
        <w:t>Valg av sekretær</w:t>
      </w:r>
    </w:p>
    <w:p w:rsidR="00DE6EA5" w:rsidRDefault="00DE6EA5" w:rsidP="00DE6EA5">
      <w:pPr>
        <w:pStyle w:val="NormalWeb"/>
        <w:spacing w:before="0" w:beforeAutospacing="0" w:after="0" w:afterAutospacing="0"/>
      </w:pPr>
    </w:p>
    <w:p w:rsidR="00DE6EA5" w:rsidRDefault="00DE6EA5" w:rsidP="00DE6EA5">
      <w:pPr>
        <w:pStyle w:val="NormalWeb"/>
        <w:numPr>
          <w:ilvl w:val="0"/>
          <w:numId w:val="1"/>
        </w:numPr>
        <w:spacing w:before="0" w:beforeAutospacing="0" w:after="0" w:afterAutospacing="0"/>
      </w:pPr>
      <w:r w:rsidRPr="00210F5D">
        <w:t>Valg av 2 til å</w:t>
      </w:r>
      <w:r>
        <w:t xml:space="preserve"> underskrive møteprotokollen</w:t>
      </w:r>
    </w:p>
    <w:p w:rsidR="00DE6EA5" w:rsidRDefault="00DE6EA5" w:rsidP="00DE6EA5">
      <w:pPr>
        <w:pStyle w:val="NormalWeb"/>
        <w:spacing w:before="0" w:beforeAutospacing="0" w:after="0" w:afterAutospacing="0"/>
      </w:pPr>
    </w:p>
    <w:p w:rsidR="00DE6EA5" w:rsidRDefault="00DE6EA5" w:rsidP="00DE6EA5">
      <w:pPr>
        <w:pStyle w:val="NormalWeb"/>
        <w:numPr>
          <w:ilvl w:val="0"/>
          <w:numId w:val="1"/>
        </w:numPr>
        <w:spacing w:before="0" w:beforeAutospacing="0" w:after="0" w:afterAutospacing="0"/>
      </w:pPr>
      <w:r w:rsidRPr="00210F5D">
        <w:t>Styrets år</w:t>
      </w:r>
      <w:r>
        <w:t>sberetning for foregående år</w:t>
      </w:r>
    </w:p>
    <w:p w:rsidR="00DE6EA5" w:rsidRDefault="00DE6EA5" w:rsidP="00DE6EA5">
      <w:pPr>
        <w:pStyle w:val="NormalWeb"/>
        <w:spacing w:before="0" w:beforeAutospacing="0" w:after="0" w:afterAutospacing="0"/>
        <w:ind w:left="720"/>
      </w:pPr>
      <w:r>
        <w:t>Det vises til vedlegg 1</w:t>
      </w:r>
    </w:p>
    <w:p w:rsidR="00DE6EA5" w:rsidRDefault="00DE6EA5" w:rsidP="00DE6EA5">
      <w:pPr>
        <w:pStyle w:val="NormalWeb"/>
        <w:spacing w:before="0" w:beforeAutospacing="0" w:after="0" w:afterAutospacing="0"/>
        <w:ind w:left="720"/>
      </w:pPr>
    </w:p>
    <w:p w:rsidR="00DE6EA5" w:rsidRDefault="00DE6EA5" w:rsidP="00DE6EA5">
      <w:pPr>
        <w:pStyle w:val="NormalWeb"/>
        <w:numPr>
          <w:ilvl w:val="0"/>
          <w:numId w:val="1"/>
        </w:numPr>
        <w:spacing w:before="0" w:beforeAutospacing="0" w:after="0" w:afterAutospacing="0"/>
      </w:pPr>
      <w:r w:rsidRPr="00210F5D">
        <w:t>Regnskap med revisjon</w:t>
      </w:r>
      <w:r>
        <w:t>sberetning for foregående år</w:t>
      </w:r>
    </w:p>
    <w:p w:rsidR="00DE6EA5" w:rsidRDefault="00DE6EA5" w:rsidP="00DE6EA5">
      <w:pPr>
        <w:pStyle w:val="NormalWeb"/>
        <w:spacing w:before="0" w:beforeAutospacing="0" w:after="0" w:afterAutospacing="0"/>
        <w:ind w:left="720"/>
      </w:pPr>
      <w:r>
        <w:t>Regnskap med revisjonsberetning vil bli ettersendt, eventuelt utdelt i møtet.</w:t>
      </w:r>
    </w:p>
    <w:p w:rsidR="00DE6EA5" w:rsidRDefault="00DE6EA5" w:rsidP="00DE6EA5">
      <w:pPr>
        <w:pStyle w:val="NormalWeb"/>
        <w:spacing w:before="0" w:beforeAutospacing="0" w:after="0" w:afterAutospacing="0"/>
        <w:ind w:left="720"/>
      </w:pPr>
    </w:p>
    <w:p w:rsidR="00DE6EA5" w:rsidRDefault="00DE6EA5" w:rsidP="00DE6EA5">
      <w:pPr>
        <w:pStyle w:val="NormalWeb"/>
        <w:numPr>
          <w:ilvl w:val="0"/>
          <w:numId w:val="1"/>
        </w:numPr>
        <w:spacing w:before="0" w:beforeAutospacing="0" w:after="0" w:afterAutospacing="0"/>
      </w:pPr>
      <w:r w:rsidRPr="00210F5D">
        <w:t>Styrets hand</w:t>
      </w:r>
      <w:r>
        <w:t>lingsplan for inneværende år</w:t>
      </w:r>
    </w:p>
    <w:p w:rsidR="00DE6EA5" w:rsidRDefault="00DE6EA5" w:rsidP="00DE6EA5">
      <w:pPr>
        <w:pStyle w:val="NormalWeb"/>
        <w:spacing w:before="0" w:beforeAutospacing="0" w:after="0" w:afterAutospacing="0"/>
        <w:ind w:left="720"/>
      </w:pPr>
      <w:r>
        <w:t>Det henvises til vedlegg 2</w:t>
      </w:r>
    </w:p>
    <w:p w:rsidR="00DE6EA5" w:rsidRDefault="00DE6EA5" w:rsidP="00DE6EA5">
      <w:pPr>
        <w:pStyle w:val="NormalWeb"/>
        <w:spacing w:before="0" w:beforeAutospacing="0" w:after="0" w:afterAutospacing="0"/>
        <w:ind w:left="720"/>
      </w:pPr>
    </w:p>
    <w:p w:rsidR="00DE6EA5" w:rsidRDefault="00DE6EA5" w:rsidP="00DE6EA5">
      <w:pPr>
        <w:pStyle w:val="NormalWeb"/>
        <w:numPr>
          <w:ilvl w:val="0"/>
          <w:numId w:val="1"/>
        </w:numPr>
        <w:spacing w:before="0" w:beforeAutospacing="0" w:after="0" w:afterAutospacing="0"/>
      </w:pPr>
      <w:r>
        <w:t>Kontingenten for neste år</w:t>
      </w:r>
    </w:p>
    <w:p w:rsidR="00DE6EA5" w:rsidRDefault="00DE6EA5" w:rsidP="00DE6EA5">
      <w:pPr>
        <w:pStyle w:val="NormalWeb"/>
        <w:spacing w:before="0" w:beforeAutospacing="0" w:after="0" w:afterAutospacing="0"/>
        <w:ind w:left="720"/>
      </w:pPr>
      <w:r>
        <w:t>Det henvises til vedlegg 3</w:t>
      </w:r>
    </w:p>
    <w:p w:rsidR="00DE6EA5" w:rsidRDefault="00DE6EA5" w:rsidP="00DE6EA5">
      <w:pPr>
        <w:pStyle w:val="NormalWeb"/>
        <w:spacing w:before="0" w:beforeAutospacing="0" w:after="0" w:afterAutospacing="0"/>
        <w:ind w:left="720"/>
      </w:pPr>
    </w:p>
    <w:p w:rsidR="00DE6EA5" w:rsidRDefault="00DE6EA5" w:rsidP="00DE6EA5">
      <w:pPr>
        <w:pStyle w:val="NormalWeb"/>
        <w:numPr>
          <w:ilvl w:val="0"/>
          <w:numId w:val="1"/>
        </w:numPr>
        <w:spacing w:before="0" w:beforeAutospacing="0" w:after="0" w:afterAutospacing="0"/>
      </w:pPr>
      <w:r w:rsidRPr="00210F5D">
        <w:t>Forslag til budsjett for inneværende å</w:t>
      </w:r>
      <w:r>
        <w:t>r</w:t>
      </w:r>
    </w:p>
    <w:p w:rsidR="00DE6EA5" w:rsidRDefault="00DE6EA5" w:rsidP="00DE6EA5">
      <w:pPr>
        <w:pStyle w:val="NormalWeb"/>
        <w:spacing w:before="0" w:beforeAutospacing="0" w:after="0" w:afterAutospacing="0"/>
        <w:ind w:left="720"/>
      </w:pPr>
      <w:r>
        <w:t>Det henvises til vedlegg 4</w:t>
      </w:r>
    </w:p>
    <w:p w:rsidR="00DE6EA5" w:rsidRDefault="00DE6EA5" w:rsidP="00DE6EA5">
      <w:pPr>
        <w:pStyle w:val="NormalWeb"/>
        <w:spacing w:before="0" w:beforeAutospacing="0" w:after="0" w:afterAutospacing="0"/>
        <w:ind w:left="720"/>
      </w:pPr>
    </w:p>
    <w:p w:rsidR="00DE6EA5" w:rsidRDefault="00DE6EA5" w:rsidP="00DE6EA5">
      <w:pPr>
        <w:pStyle w:val="NormalWeb"/>
        <w:numPr>
          <w:ilvl w:val="0"/>
          <w:numId w:val="1"/>
        </w:numPr>
        <w:spacing w:before="0" w:beforeAutospacing="0" w:after="0" w:afterAutospacing="0"/>
      </w:pPr>
      <w:r>
        <w:t>Valg av styre</w:t>
      </w:r>
    </w:p>
    <w:p w:rsidR="00DE6EA5" w:rsidRDefault="00DE6EA5" w:rsidP="00DE6EA5">
      <w:pPr>
        <w:pStyle w:val="NormalWeb"/>
        <w:spacing w:before="0" w:beforeAutospacing="0" w:after="0" w:afterAutospacing="0"/>
        <w:ind w:left="720"/>
      </w:pPr>
    </w:p>
    <w:p w:rsidR="00DE6EA5" w:rsidRDefault="00DE6EA5" w:rsidP="00DE6EA5">
      <w:pPr>
        <w:pStyle w:val="NormalWeb"/>
        <w:numPr>
          <w:ilvl w:val="0"/>
          <w:numId w:val="1"/>
        </w:numPr>
        <w:spacing w:before="0" w:beforeAutospacing="0" w:after="0" w:afterAutospacing="0"/>
      </w:pPr>
      <w:r>
        <w:t>Valg av revisorer</w:t>
      </w:r>
    </w:p>
    <w:p w:rsidR="00DE6EA5" w:rsidRDefault="00DE6EA5" w:rsidP="00DE6EA5">
      <w:pPr>
        <w:pStyle w:val="NormalWeb"/>
        <w:spacing w:before="0" w:beforeAutospacing="0" w:after="0" w:afterAutospacing="0"/>
      </w:pPr>
    </w:p>
    <w:p w:rsidR="00DE6EA5" w:rsidRDefault="00DE6EA5" w:rsidP="00DE6EA5">
      <w:pPr>
        <w:pStyle w:val="NormalWeb"/>
        <w:numPr>
          <w:ilvl w:val="0"/>
          <w:numId w:val="1"/>
        </w:numPr>
        <w:spacing w:before="0" w:beforeAutospacing="0" w:after="0" w:afterAutospacing="0"/>
      </w:pPr>
      <w:r>
        <w:t>Valg av valgkomité</w:t>
      </w:r>
    </w:p>
    <w:p w:rsidR="00DE6EA5" w:rsidRDefault="00DE6EA5" w:rsidP="00DE6EA5">
      <w:pPr>
        <w:pStyle w:val="NormalWeb"/>
        <w:spacing w:before="0" w:beforeAutospacing="0" w:after="0" w:afterAutospacing="0"/>
      </w:pPr>
    </w:p>
    <w:p w:rsidR="00DE6EA5" w:rsidRDefault="00DE6EA5" w:rsidP="00DE6EA5">
      <w:pPr>
        <w:pStyle w:val="NormalWeb"/>
        <w:numPr>
          <w:ilvl w:val="0"/>
          <w:numId w:val="1"/>
        </w:numPr>
        <w:spacing w:before="0" w:beforeAutospacing="0" w:after="0" w:afterAutospacing="0"/>
      </w:pPr>
      <w:r w:rsidRPr="00210F5D">
        <w:t>Innkomne saker</w:t>
      </w:r>
    </w:p>
    <w:p w:rsidR="00DE6EA5" w:rsidRPr="00606DCD" w:rsidRDefault="00DE6EA5" w:rsidP="00DE6EA5">
      <w:pPr>
        <w:pStyle w:val="NormalWeb"/>
        <w:spacing w:before="0" w:beforeAutospacing="0" w:after="0" w:afterAutospacing="0"/>
        <w:ind w:left="708"/>
      </w:pPr>
      <w:r>
        <w:t>Det er ikke kommet inn saker til styret innenfor den vedtektsfestede fristen.</w:t>
      </w:r>
    </w:p>
    <w:p w:rsidR="00DE6EA5" w:rsidRDefault="00DE6EA5" w:rsidP="00DE6EA5">
      <w:pPr>
        <w:spacing w:after="0"/>
        <w:rPr>
          <w:rFonts w:ascii="Times New Roman" w:hAnsi="Times New Roman" w:cs="Times New Roman"/>
          <w:b/>
          <w:sz w:val="24"/>
          <w:szCs w:val="24"/>
        </w:rPr>
      </w:pPr>
    </w:p>
    <w:p w:rsidR="00DE6EA5" w:rsidRDefault="00DE6EA5" w:rsidP="00DE6EA5">
      <w:pPr>
        <w:rPr>
          <w:rFonts w:ascii="Times New Roman" w:hAnsi="Times New Roman" w:cs="Times New Roman"/>
          <w:b/>
          <w:sz w:val="24"/>
          <w:szCs w:val="24"/>
        </w:rPr>
      </w:pPr>
      <w:r>
        <w:rPr>
          <w:rFonts w:ascii="Times New Roman" w:hAnsi="Times New Roman" w:cs="Times New Roman"/>
          <w:b/>
          <w:sz w:val="24"/>
          <w:szCs w:val="24"/>
        </w:rPr>
        <w:br w:type="page"/>
      </w:r>
    </w:p>
    <w:p w:rsidR="00DE6EA5" w:rsidRDefault="00DE6EA5" w:rsidP="00DE6EA5">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Vedlegg 1</w:t>
      </w:r>
    </w:p>
    <w:p w:rsidR="00DE6EA5" w:rsidRDefault="00DE6EA5" w:rsidP="00DE6EA5">
      <w:pPr>
        <w:spacing w:after="0"/>
        <w:rPr>
          <w:rFonts w:ascii="Times New Roman" w:hAnsi="Times New Roman" w:cs="Times New Roman"/>
          <w:b/>
          <w:sz w:val="24"/>
          <w:szCs w:val="24"/>
        </w:rPr>
      </w:pPr>
    </w:p>
    <w:p w:rsidR="00DE6EA5" w:rsidRDefault="00DE6EA5" w:rsidP="00DE6EA5">
      <w:pPr>
        <w:spacing w:after="0"/>
        <w:rPr>
          <w:rFonts w:ascii="Times New Roman" w:hAnsi="Times New Roman" w:cs="Times New Roman"/>
          <w:b/>
          <w:sz w:val="24"/>
          <w:szCs w:val="24"/>
        </w:rPr>
      </w:pPr>
    </w:p>
    <w:p w:rsidR="00DE6EA5" w:rsidRDefault="00DE6EA5" w:rsidP="00DE6EA5">
      <w:pPr>
        <w:rPr>
          <w:rFonts w:ascii="Times New Roman" w:hAnsi="Times New Roman" w:cs="Times New Roman"/>
          <w:b/>
          <w:sz w:val="24"/>
          <w:szCs w:val="24"/>
        </w:rPr>
      </w:pPr>
      <w:r>
        <w:rPr>
          <w:rFonts w:ascii="Times New Roman" w:hAnsi="Times New Roman" w:cs="Times New Roman"/>
          <w:b/>
          <w:sz w:val="24"/>
          <w:szCs w:val="24"/>
        </w:rPr>
        <w:t>STYRETS ÅRSBERETNING 2012</w:t>
      </w:r>
    </w:p>
    <w:p w:rsidR="00DE6EA5" w:rsidRDefault="00DE6EA5" w:rsidP="00DE6EA5">
      <w:pPr>
        <w:spacing w:after="0" w:line="240" w:lineRule="auto"/>
        <w:rPr>
          <w:rFonts w:ascii="Times New Roman" w:hAnsi="Times New Roman"/>
          <w:sz w:val="24"/>
          <w:szCs w:val="24"/>
        </w:rPr>
      </w:pPr>
    </w:p>
    <w:p w:rsidR="00DE6EA5" w:rsidRDefault="00DE6EA5" w:rsidP="00DE6EA5">
      <w:pPr>
        <w:spacing w:after="0" w:line="240" w:lineRule="auto"/>
        <w:rPr>
          <w:rFonts w:ascii="Times New Roman" w:hAnsi="Times New Roman"/>
          <w:sz w:val="24"/>
          <w:szCs w:val="24"/>
        </w:rPr>
      </w:pPr>
      <w:r>
        <w:rPr>
          <w:rFonts w:ascii="Times New Roman" w:hAnsi="Times New Roman"/>
          <w:sz w:val="24"/>
          <w:szCs w:val="24"/>
        </w:rPr>
        <w:t xml:space="preserve">Årsmøtet </w:t>
      </w:r>
      <w:proofErr w:type="gramStart"/>
      <w:r>
        <w:rPr>
          <w:rFonts w:ascii="Times New Roman" w:hAnsi="Times New Roman"/>
          <w:sz w:val="24"/>
          <w:szCs w:val="24"/>
        </w:rPr>
        <w:t>12.04.2012</w:t>
      </w:r>
      <w:proofErr w:type="gramEnd"/>
      <w:r>
        <w:rPr>
          <w:rFonts w:ascii="Times New Roman" w:hAnsi="Times New Roman"/>
          <w:sz w:val="24"/>
          <w:szCs w:val="24"/>
        </w:rPr>
        <w:t xml:space="preserve"> valgte følgende styre:</w:t>
      </w:r>
    </w:p>
    <w:p w:rsidR="00DE6EA5" w:rsidRDefault="00DE6EA5" w:rsidP="00DE6EA5">
      <w:pPr>
        <w:spacing w:after="0" w:line="240" w:lineRule="auto"/>
        <w:rPr>
          <w:rFonts w:ascii="Times New Roman" w:hAnsi="Times New Roman"/>
          <w:sz w:val="24"/>
          <w:szCs w:val="24"/>
        </w:rPr>
      </w:pPr>
    </w:p>
    <w:p w:rsidR="00DE6EA5" w:rsidRDefault="00DE6EA5" w:rsidP="00DE6EA5">
      <w:pPr>
        <w:pStyle w:val="Tekst"/>
        <w:numPr>
          <w:ilvl w:val="0"/>
          <w:numId w:val="3"/>
        </w:numPr>
      </w:pPr>
      <w:r>
        <w:t>Øyvind Øyen, Trondheim kommune – leder</w:t>
      </w:r>
    </w:p>
    <w:p w:rsidR="00DE6EA5" w:rsidRPr="002D5562" w:rsidRDefault="00DE6EA5" w:rsidP="00DE6EA5">
      <w:pPr>
        <w:pStyle w:val="Tekst"/>
        <w:numPr>
          <w:ilvl w:val="0"/>
          <w:numId w:val="3"/>
        </w:numPr>
      </w:pPr>
      <w:r>
        <w:t>Svein Inge Johansen, Bodø kommune</w:t>
      </w:r>
    </w:p>
    <w:p w:rsidR="00DE6EA5" w:rsidRPr="002D5562" w:rsidRDefault="00DE6EA5" w:rsidP="00DE6EA5">
      <w:pPr>
        <w:pStyle w:val="Tekst"/>
        <w:numPr>
          <w:ilvl w:val="0"/>
          <w:numId w:val="3"/>
        </w:numPr>
        <w:rPr>
          <w:b/>
        </w:rPr>
      </w:pPr>
      <w:r>
        <w:t>Karina Miller, Oslo kommune</w:t>
      </w:r>
    </w:p>
    <w:p w:rsidR="00DE6EA5" w:rsidRDefault="00DE6EA5" w:rsidP="00DE6EA5">
      <w:pPr>
        <w:pStyle w:val="Tekst"/>
        <w:numPr>
          <w:ilvl w:val="0"/>
          <w:numId w:val="3"/>
        </w:numPr>
      </w:pPr>
      <w:r>
        <w:t>Elin Solberg, Bergen kommune</w:t>
      </w:r>
    </w:p>
    <w:p w:rsidR="00DE6EA5" w:rsidRPr="00145D08" w:rsidRDefault="00DE6EA5" w:rsidP="00DE6EA5">
      <w:pPr>
        <w:pStyle w:val="Listeavsnitt"/>
        <w:numPr>
          <w:ilvl w:val="0"/>
          <w:numId w:val="3"/>
        </w:numPr>
        <w:spacing w:after="0" w:line="240" w:lineRule="auto"/>
        <w:rPr>
          <w:rFonts w:ascii="Times New Roman" w:hAnsi="Times New Roman"/>
          <w:sz w:val="24"/>
          <w:szCs w:val="24"/>
        </w:rPr>
      </w:pPr>
      <w:r>
        <w:rPr>
          <w:rFonts w:ascii="Times New Roman" w:hAnsi="Times New Roman"/>
          <w:sz w:val="24"/>
          <w:szCs w:val="24"/>
        </w:rPr>
        <w:t>Torleif Josefsen</w:t>
      </w:r>
      <w:r w:rsidRPr="00145D08">
        <w:rPr>
          <w:rFonts w:ascii="Times New Roman" w:hAnsi="Times New Roman"/>
          <w:sz w:val="24"/>
          <w:szCs w:val="24"/>
        </w:rPr>
        <w:t xml:space="preserve">, </w:t>
      </w:r>
      <w:r>
        <w:rPr>
          <w:rFonts w:ascii="Times New Roman" w:hAnsi="Times New Roman"/>
          <w:sz w:val="24"/>
          <w:szCs w:val="24"/>
        </w:rPr>
        <w:t xml:space="preserve">Lenvik </w:t>
      </w:r>
      <w:r w:rsidRPr="00145D08">
        <w:rPr>
          <w:rFonts w:ascii="Times New Roman" w:hAnsi="Times New Roman"/>
          <w:sz w:val="24"/>
          <w:szCs w:val="24"/>
        </w:rPr>
        <w:t>kommune</w:t>
      </w:r>
    </w:p>
    <w:p w:rsidR="00DE6EA5" w:rsidRPr="00956C7B" w:rsidRDefault="00DE6EA5" w:rsidP="00DE6EA5">
      <w:pPr>
        <w:pStyle w:val="Tekst"/>
        <w:numPr>
          <w:ilvl w:val="0"/>
          <w:numId w:val="3"/>
        </w:numPr>
        <w:rPr>
          <w:b/>
        </w:rPr>
      </w:pPr>
      <w:r>
        <w:t>Christin Kristensen, Saltdal kommune</w:t>
      </w:r>
    </w:p>
    <w:p w:rsidR="00DE6EA5" w:rsidRPr="00145D08" w:rsidRDefault="00DE6EA5" w:rsidP="00DE6EA5">
      <w:pPr>
        <w:pStyle w:val="Tekst"/>
        <w:numPr>
          <w:ilvl w:val="0"/>
          <w:numId w:val="3"/>
        </w:numPr>
        <w:rPr>
          <w:b/>
        </w:rPr>
      </w:pPr>
      <w:r>
        <w:t xml:space="preserve">Kristine </w:t>
      </w:r>
      <w:proofErr w:type="spellStart"/>
      <w:r>
        <w:t>Palm</w:t>
      </w:r>
      <w:proofErr w:type="spellEnd"/>
      <w:r>
        <w:t>, Vestfold fylkeskommune</w:t>
      </w:r>
    </w:p>
    <w:p w:rsidR="00DE6EA5" w:rsidRDefault="00DE6EA5" w:rsidP="00DE6EA5">
      <w:pPr>
        <w:pStyle w:val="Tekst"/>
      </w:pPr>
    </w:p>
    <w:p w:rsidR="00DE6EA5" w:rsidRDefault="00DE6EA5" w:rsidP="00DE6EA5">
      <w:pPr>
        <w:pStyle w:val="Tekst"/>
        <w:ind w:left="0"/>
      </w:pPr>
    </w:p>
    <w:p w:rsidR="00DE6EA5" w:rsidRDefault="00DE6EA5" w:rsidP="00DE6EA5">
      <w:pPr>
        <w:pStyle w:val="NormalWeb"/>
        <w:spacing w:before="0" w:beforeAutospacing="0" w:after="0" w:afterAutospacing="0"/>
      </w:pPr>
      <w:r>
        <w:t>Styret har avholdt 3 styremøter i 2012, henholdsvis den 30.01., 11.06. og 17.09. Styret hadde et forberedende møte om EVA med KRD den 18.01. og undertegnet en intensjonsavtale med departementet for 2012 og 2013. Intensjonsavtalen er generell og uttrykker et ønske om et godt samarbeid mellom partene i forhold til valgutvikling i Norge i tiden fremover.</w:t>
      </w:r>
    </w:p>
    <w:p w:rsidR="00DE6EA5" w:rsidRDefault="00DE6EA5" w:rsidP="00DE6EA5">
      <w:pPr>
        <w:pStyle w:val="NormalWeb"/>
        <w:spacing w:before="0" w:beforeAutospacing="0" w:after="0" w:afterAutospacing="0"/>
      </w:pPr>
    </w:p>
    <w:p w:rsidR="00DE6EA5" w:rsidRDefault="00DE6EA5" w:rsidP="00DE6EA5">
      <w:pPr>
        <w:pStyle w:val="NormalWeb"/>
        <w:spacing w:before="0" w:beforeAutospacing="0" w:after="0" w:afterAutospacing="0"/>
      </w:pPr>
      <w:r>
        <w:t>Styret har avgitt uttalelse til forslag til endringer i valgloven og valgforskriften</w:t>
      </w:r>
    </w:p>
    <w:p w:rsidR="00DE6EA5" w:rsidRDefault="00DE6EA5" w:rsidP="00DE6EA5">
      <w:pPr>
        <w:pStyle w:val="NormalWeb"/>
        <w:spacing w:before="0" w:beforeAutospacing="0" w:after="0" w:afterAutospacing="0"/>
      </w:pPr>
    </w:p>
    <w:p w:rsidR="00DE6EA5" w:rsidRDefault="00DE6EA5" w:rsidP="00DE6EA5">
      <w:pPr>
        <w:pStyle w:val="NormalWeb"/>
        <w:spacing w:before="0" w:beforeAutospacing="0" w:after="0" w:afterAutospacing="0"/>
      </w:pPr>
      <w:r>
        <w:t xml:space="preserve">I 2012 ble årsmøte og </w:t>
      </w:r>
      <w:proofErr w:type="spellStart"/>
      <w:r>
        <w:t>fagdag</w:t>
      </w:r>
      <w:proofErr w:type="spellEnd"/>
      <w:r>
        <w:t xml:space="preserve"> arrangert i samarbeid med KRD under den nasjonale valgkonferansen i Drammen 12.-13. april. Dette var et større arrangement ikke bare for Valgforums medlemmer, der det var KRD som i hovedsak hadde regien. Foreningens egen </w:t>
      </w:r>
      <w:proofErr w:type="spellStart"/>
      <w:r>
        <w:t>fagdag</w:t>
      </w:r>
      <w:proofErr w:type="spellEnd"/>
      <w:r>
        <w:t xml:space="preserve"> ble erstattet av KRDs lansering og presentasjoner av det nye valgadministrative systemet EVA. </w:t>
      </w:r>
    </w:p>
    <w:p w:rsidR="00DE6EA5" w:rsidRDefault="00DE6EA5" w:rsidP="00DE6EA5">
      <w:pPr>
        <w:spacing w:after="0" w:line="240" w:lineRule="auto"/>
        <w:rPr>
          <w:rFonts w:ascii="Times New Roman" w:hAnsi="Times New Roman"/>
          <w:sz w:val="24"/>
          <w:szCs w:val="24"/>
        </w:rPr>
      </w:pPr>
    </w:p>
    <w:p w:rsidR="00DE6EA5" w:rsidRDefault="00DE6EA5" w:rsidP="00DE6EA5">
      <w:pPr>
        <w:spacing w:after="0" w:line="240" w:lineRule="auto"/>
        <w:rPr>
          <w:rFonts w:ascii="Times New Roman" w:hAnsi="Times New Roman"/>
          <w:sz w:val="24"/>
          <w:szCs w:val="24"/>
        </w:rPr>
      </w:pPr>
      <w:r>
        <w:rPr>
          <w:rFonts w:ascii="Times New Roman" w:hAnsi="Times New Roman"/>
          <w:sz w:val="24"/>
          <w:szCs w:val="24"/>
        </w:rPr>
        <w:t xml:space="preserve">I handlingsplanen for 2012 vedtatt av årsmøtet den </w:t>
      </w:r>
      <w:proofErr w:type="gramStart"/>
      <w:r>
        <w:rPr>
          <w:rFonts w:ascii="Times New Roman" w:hAnsi="Times New Roman"/>
          <w:sz w:val="24"/>
          <w:szCs w:val="24"/>
        </w:rPr>
        <w:t>12.04.2012</w:t>
      </w:r>
      <w:proofErr w:type="gramEnd"/>
      <w:r>
        <w:rPr>
          <w:rFonts w:ascii="Times New Roman" w:hAnsi="Times New Roman"/>
          <w:sz w:val="24"/>
          <w:szCs w:val="24"/>
        </w:rPr>
        <w:t xml:space="preserve"> ble det satt fokus på følgende prioriterte oppgaver:</w:t>
      </w:r>
    </w:p>
    <w:p w:rsidR="00DE6EA5" w:rsidRPr="00633205" w:rsidRDefault="00DE6EA5" w:rsidP="00DE6EA5">
      <w:pPr>
        <w:numPr>
          <w:ilvl w:val="0"/>
          <w:numId w:val="2"/>
        </w:numPr>
        <w:spacing w:after="0" w:line="240" w:lineRule="auto"/>
        <w:rPr>
          <w:rFonts w:ascii="Times New Roman" w:hAnsi="Times New Roman"/>
          <w:sz w:val="24"/>
          <w:szCs w:val="24"/>
        </w:rPr>
      </w:pPr>
      <w:r w:rsidRPr="00633205">
        <w:rPr>
          <w:rFonts w:ascii="Times New Roman" w:hAnsi="Times New Roman"/>
          <w:sz w:val="24"/>
          <w:szCs w:val="24"/>
        </w:rPr>
        <w:t>Valgopplæring i samarbeid med KRD</w:t>
      </w:r>
    </w:p>
    <w:p w:rsidR="00DE6EA5" w:rsidRDefault="00DE6EA5" w:rsidP="00DE6EA5">
      <w:pPr>
        <w:numPr>
          <w:ilvl w:val="0"/>
          <w:numId w:val="2"/>
        </w:numPr>
        <w:spacing w:after="0" w:line="240" w:lineRule="auto"/>
        <w:rPr>
          <w:rFonts w:ascii="Times New Roman" w:hAnsi="Times New Roman"/>
          <w:sz w:val="24"/>
          <w:szCs w:val="24"/>
        </w:rPr>
      </w:pPr>
      <w:r w:rsidRPr="00633205">
        <w:rPr>
          <w:rFonts w:ascii="Times New Roman" w:hAnsi="Times New Roman"/>
          <w:sz w:val="24"/>
          <w:szCs w:val="24"/>
        </w:rPr>
        <w:t>Organisasjonsutvikling</w:t>
      </w:r>
    </w:p>
    <w:p w:rsidR="00DE6EA5" w:rsidRDefault="00DE6EA5" w:rsidP="00DE6EA5">
      <w:pPr>
        <w:spacing w:after="0" w:line="240" w:lineRule="auto"/>
        <w:rPr>
          <w:rFonts w:ascii="Times New Roman" w:hAnsi="Times New Roman"/>
          <w:sz w:val="24"/>
          <w:szCs w:val="24"/>
        </w:rPr>
      </w:pPr>
    </w:p>
    <w:p w:rsidR="00DE6EA5" w:rsidRDefault="00DE6EA5" w:rsidP="00DE6EA5">
      <w:pPr>
        <w:spacing w:after="0" w:line="240" w:lineRule="auto"/>
        <w:rPr>
          <w:rFonts w:ascii="Times New Roman" w:hAnsi="Times New Roman"/>
          <w:sz w:val="24"/>
          <w:szCs w:val="24"/>
        </w:rPr>
      </w:pPr>
      <w:r>
        <w:rPr>
          <w:rFonts w:ascii="Times New Roman" w:hAnsi="Times New Roman"/>
          <w:sz w:val="24"/>
          <w:szCs w:val="24"/>
        </w:rPr>
        <w:t>På dette tidspunktet, basert på tidligere erfaringer og allerede inngått intensjonsavtale, ble det lagt til grunn at samarbeidet mellom KRD og Valgforum om valgopplæring skulle videreføres og videreutvikles. Man så for seg et større engasjement som også ville kreve mer av Valgforum, ikke minst administrativt. Parallelt med utvikling av valgopplæringen var det derfor nødvendig å se på organiseringen av Valgforums sekretariat og hvilke ressursbehov et øket engasjement ville kreve.</w:t>
      </w:r>
    </w:p>
    <w:p w:rsidR="00DE6EA5" w:rsidRDefault="00DE6EA5" w:rsidP="00DE6EA5">
      <w:pPr>
        <w:spacing w:after="0" w:line="240" w:lineRule="auto"/>
        <w:rPr>
          <w:rFonts w:ascii="Times New Roman" w:hAnsi="Times New Roman"/>
          <w:sz w:val="24"/>
          <w:szCs w:val="24"/>
        </w:rPr>
      </w:pPr>
    </w:p>
    <w:p w:rsidR="00DE6EA5" w:rsidRDefault="00DE6EA5" w:rsidP="00DE6EA5">
      <w:pPr>
        <w:spacing w:after="0" w:line="240" w:lineRule="auto"/>
        <w:rPr>
          <w:rFonts w:ascii="Times New Roman" w:hAnsi="Times New Roman"/>
          <w:sz w:val="24"/>
          <w:szCs w:val="24"/>
        </w:rPr>
      </w:pPr>
      <w:r>
        <w:rPr>
          <w:rFonts w:ascii="Times New Roman" w:hAnsi="Times New Roman"/>
          <w:sz w:val="24"/>
          <w:szCs w:val="24"/>
        </w:rPr>
        <w:t>Det ble imidlertid klart etter hvert at KRD ønsket å forberede og gjennomføre all opplæring i forbindelse med stortingsvalget i egen regi. Gjennom denne beslutningen oppstod det en ny situasjon for Valgforum – det var ikke lenger grunnlag for å jobbe videre med de elementene som var nedfelt i vedtatt handlingsplan.</w:t>
      </w:r>
    </w:p>
    <w:p w:rsidR="00DE6EA5" w:rsidRDefault="00DE6EA5" w:rsidP="00DE6EA5">
      <w:pPr>
        <w:spacing w:after="0" w:line="240" w:lineRule="auto"/>
        <w:rPr>
          <w:rFonts w:ascii="Times New Roman" w:hAnsi="Times New Roman"/>
          <w:sz w:val="24"/>
          <w:szCs w:val="24"/>
        </w:rPr>
      </w:pPr>
    </w:p>
    <w:p w:rsidR="00DE6EA5" w:rsidRDefault="00DE6EA5" w:rsidP="00DE6EA5">
      <w:pPr>
        <w:spacing w:after="0" w:line="240" w:lineRule="auto"/>
        <w:rPr>
          <w:rFonts w:ascii="Times New Roman" w:hAnsi="Times New Roman"/>
          <w:sz w:val="24"/>
          <w:szCs w:val="24"/>
        </w:rPr>
      </w:pPr>
      <w:r>
        <w:rPr>
          <w:rFonts w:ascii="Times New Roman" w:hAnsi="Times New Roman"/>
          <w:sz w:val="24"/>
          <w:szCs w:val="24"/>
        </w:rPr>
        <w:t>Det vises videre til styrets forslag til handlingsplan for 2013.</w:t>
      </w:r>
    </w:p>
    <w:p w:rsidR="00DE6EA5" w:rsidRDefault="00DE6EA5" w:rsidP="00DE6EA5">
      <w:pPr>
        <w:rPr>
          <w:rFonts w:ascii="Times New Roman" w:hAnsi="Times New Roman"/>
          <w:sz w:val="24"/>
          <w:szCs w:val="24"/>
        </w:rPr>
      </w:pPr>
      <w:r>
        <w:rPr>
          <w:rFonts w:ascii="Times New Roman" w:hAnsi="Times New Roman"/>
          <w:sz w:val="24"/>
          <w:szCs w:val="24"/>
        </w:rPr>
        <w:br w:type="page"/>
      </w:r>
    </w:p>
    <w:p w:rsidR="00DE6EA5" w:rsidRDefault="00DE6EA5" w:rsidP="00DE6EA5">
      <w:pPr>
        <w:pStyle w:val="NormalWeb"/>
        <w:spacing w:before="0" w:beforeAutospacing="0" w:after="0" w:afterAutospacing="0"/>
        <w:ind w:left="765"/>
        <w:rPr>
          <w:b/>
        </w:rPr>
      </w:pPr>
      <w:r>
        <w:rPr>
          <w:b/>
        </w:rPr>
        <w:tab/>
      </w:r>
      <w:r>
        <w:rPr>
          <w:b/>
        </w:rPr>
        <w:tab/>
      </w:r>
      <w:r>
        <w:rPr>
          <w:b/>
        </w:rPr>
        <w:tab/>
      </w:r>
      <w:r>
        <w:rPr>
          <w:b/>
        </w:rPr>
        <w:tab/>
      </w:r>
      <w:r>
        <w:rPr>
          <w:b/>
        </w:rPr>
        <w:tab/>
      </w:r>
      <w:r>
        <w:rPr>
          <w:b/>
        </w:rPr>
        <w:tab/>
      </w:r>
      <w:r>
        <w:rPr>
          <w:b/>
        </w:rPr>
        <w:tab/>
      </w:r>
      <w:r>
        <w:rPr>
          <w:b/>
        </w:rPr>
        <w:tab/>
      </w:r>
      <w:r>
        <w:rPr>
          <w:b/>
        </w:rPr>
        <w:tab/>
      </w:r>
      <w:r>
        <w:rPr>
          <w:b/>
        </w:rPr>
        <w:tab/>
        <w:t>Vedlegg 2</w:t>
      </w:r>
    </w:p>
    <w:p w:rsidR="00DE6EA5" w:rsidRDefault="00DE6EA5" w:rsidP="00DE6EA5">
      <w:pPr>
        <w:pStyle w:val="NormalWeb"/>
        <w:spacing w:before="0" w:beforeAutospacing="0" w:after="0" w:afterAutospacing="0"/>
        <w:ind w:left="765"/>
        <w:rPr>
          <w:b/>
        </w:rPr>
      </w:pPr>
    </w:p>
    <w:p w:rsidR="00DE6EA5" w:rsidRDefault="00DE6EA5" w:rsidP="00DE6EA5">
      <w:pPr>
        <w:pStyle w:val="NormalWeb"/>
        <w:spacing w:before="0" w:beforeAutospacing="0" w:after="0" w:afterAutospacing="0"/>
        <w:ind w:left="765"/>
        <w:rPr>
          <w:b/>
        </w:rPr>
      </w:pPr>
    </w:p>
    <w:p w:rsidR="00DE6EA5" w:rsidRPr="004B1F54" w:rsidRDefault="00DE6EA5" w:rsidP="00DE6EA5">
      <w:pPr>
        <w:pStyle w:val="NormalWeb"/>
        <w:spacing w:before="0" w:beforeAutospacing="0" w:after="0" w:afterAutospacing="0"/>
        <w:ind w:left="765"/>
        <w:rPr>
          <w:b/>
        </w:rPr>
      </w:pPr>
      <w:r>
        <w:rPr>
          <w:b/>
        </w:rPr>
        <w:t>STYRETS HANDLINGSPLAN FOR 2013</w:t>
      </w:r>
    </w:p>
    <w:p w:rsidR="00DE6EA5" w:rsidRDefault="00DE6EA5" w:rsidP="00DE6EA5">
      <w:pPr>
        <w:pStyle w:val="NormalWeb"/>
        <w:spacing w:before="0" w:beforeAutospacing="0" w:after="0" w:afterAutospacing="0"/>
        <w:ind w:left="765"/>
      </w:pPr>
    </w:p>
    <w:p w:rsidR="00DE6EA5" w:rsidRDefault="00DE6EA5" w:rsidP="00DE6EA5">
      <w:pPr>
        <w:pStyle w:val="NormalWeb"/>
        <w:spacing w:before="0" w:beforeAutospacing="0" w:after="0" w:afterAutospacing="0"/>
        <w:ind w:left="765"/>
      </w:pPr>
    </w:p>
    <w:p w:rsidR="00DE6EA5" w:rsidRDefault="00DE6EA5" w:rsidP="00DE6EA5">
      <w:pPr>
        <w:pStyle w:val="NormalWeb"/>
        <w:spacing w:before="0" w:beforeAutospacing="0" w:after="0" w:afterAutospacing="0"/>
        <w:ind w:left="765"/>
      </w:pPr>
      <w:r>
        <w:t xml:space="preserve">Siden den formelle etableringen av Valgforum i nåværende form i 2008, der det overordnede målet var å etablere en forening som kunne </w:t>
      </w:r>
      <w:r w:rsidRPr="00694DF7">
        <w:t>bidra til utv</w:t>
      </w:r>
      <w:r>
        <w:t xml:space="preserve">ikling av valg i Norge, har man hatt en avventende holding i påvente av hvordan den nasjonale valgorganiseringen skulle utformes – nye tjenester/systemløsninger under utvikling, hvilke oppgaver skulle KRD ivareta, evt. etablering av et statlig gjennomføringsorgan for valg osv. </w:t>
      </w:r>
    </w:p>
    <w:p w:rsidR="00DE6EA5" w:rsidRDefault="00DE6EA5" w:rsidP="00DE6EA5">
      <w:pPr>
        <w:pStyle w:val="NormalWeb"/>
        <w:spacing w:before="0" w:beforeAutospacing="0" w:after="0" w:afterAutospacing="0"/>
        <w:ind w:left="765"/>
      </w:pPr>
    </w:p>
    <w:p w:rsidR="00DE6EA5" w:rsidRDefault="00DE6EA5" w:rsidP="00DE6EA5">
      <w:pPr>
        <w:pStyle w:val="NormalWeb"/>
        <w:spacing w:before="0" w:beforeAutospacing="0" w:after="0" w:afterAutospacing="0"/>
        <w:ind w:left="765"/>
      </w:pPr>
      <w:r>
        <w:t>Utgangspunktet har vært at Valgforum ikke skal være en konkurrerende virksomhet i forhold til statlige tjenester. Det er fortsatt usikkerhet knyttet til det statlige engasjementet, selv om mye nå er avklart siden 2008. Blant annet er Valgforums sentrale rolle i opplæring overtatt av departementet.</w:t>
      </w:r>
    </w:p>
    <w:p w:rsidR="00DE6EA5" w:rsidRDefault="00DE6EA5" w:rsidP="00DE6EA5">
      <w:pPr>
        <w:pStyle w:val="NormalWeb"/>
        <w:spacing w:before="0" w:beforeAutospacing="0" w:after="0" w:afterAutospacing="0"/>
        <w:ind w:left="765"/>
      </w:pPr>
      <w:r>
        <w:t xml:space="preserve"> </w:t>
      </w:r>
    </w:p>
    <w:p w:rsidR="00DE6EA5" w:rsidRDefault="00DE6EA5" w:rsidP="00DE6EA5">
      <w:pPr>
        <w:pStyle w:val="NormalWeb"/>
        <w:spacing w:before="0" w:beforeAutospacing="0" w:after="0" w:afterAutospacing="0"/>
        <w:ind w:left="765"/>
      </w:pPr>
      <w:r>
        <w:t xml:space="preserve">Det vises til at styret har inngått en intensjonsavtale med KRD som utløper ved utgangen av 2013. Styret vil ta initiativ overfor KRD for å drøfte et videre samarbeid der man tar sikte på å få en nærmere avklaring av mulig rollefordeling og/eller oppgavefordeling. </w:t>
      </w:r>
    </w:p>
    <w:p w:rsidR="00DE6EA5" w:rsidRDefault="00DE6EA5" w:rsidP="00DE6EA5">
      <w:pPr>
        <w:pStyle w:val="NormalWeb"/>
        <w:spacing w:before="0" w:beforeAutospacing="0" w:after="0" w:afterAutospacing="0"/>
      </w:pPr>
    </w:p>
    <w:p w:rsidR="00DE6EA5" w:rsidRDefault="00DE6EA5" w:rsidP="00DE6EA5">
      <w:pPr>
        <w:pStyle w:val="NormalWeb"/>
        <w:spacing w:before="0" w:beforeAutospacing="0" w:after="0" w:afterAutospacing="0"/>
        <w:ind w:left="765"/>
      </w:pPr>
      <w:r>
        <w:t>En av kjerneverdiene ved Valgforum, både før og etter den formelle etableringen har vært muligheten for å komme sammen med andre valgkolleger for å utveksle erfaringer og drøfte utfordringer i valgarbeidet. De mulighetene som Valgforum ga når det gjelder nettverksbygging ble opplevd som positivt av mange.</w:t>
      </w:r>
    </w:p>
    <w:p w:rsidR="00DE6EA5" w:rsidRDefault="00DE6EA5" w:rsidP="00DE6EA5">
      <w:pPr>
        <w:pStyle w:val="NormalWeb"/>
        <w:spacing w:before="0" w:beforeAutospacing="0" w:after="0" w:afterAutospacing="0"/>
        <w:ind w:left="765"/>
      </w:pPr>
    </w:p>
    <w:p w:rsidR="00DE6EA5" w:rsidRPr="00694DF7" w:rsidRDefault="00DE6EA5" w:rsidP="00DE6EA5">
      <w:pPr>
        <w:pStyle w:val="NormalWeb"/>
        <w:spacing w:before="0" w:beforeAutospacing="0" w:after="0" w:afterAutospacing="0"/>
        <w:ind w:left="765"/>
      </w:pPr>
      <w:r>
        <w:t xml:space="preserve">Etter at engasjementet i forbindelse med opplæring nå er avviklet ønsker styret at man går tilbake til kjerneverdiene. For å imøtekomme dette vil styret, i tillegg til </w:t>
      </w:r>
      <w:proofErr w:type="spellStart"/>
      <w:r>
        <w:t>dagskonferansen</w:t>
      </w:r>
      <w:proofErr w:type="spellEnd"/>
      <w:r>
        <w:t xml:space="preserve"> den </w:t>
      </w:r>
      <w:proofErr w:type="gramStart"/>
      <w:r>
        <w:t>01.03.2013</w:t>
      </w:r>
      <w:proofErr w:type="gramEnd"/>
      <w:r>
        <w:t xml:space="preserve"> ta sikte på å arrangere en </w:t>
      </w:r>
      <w:proofErr w:type="spellStart"/>
      <w:r>
        <w:t>årskonferanse</w:t>
      </w:r>
      <w:proofErr w:type="spellEnd"/>
      <w:r>
        <w:t xml:space="preserve"> etter valget til høsten der fokus vil være stortingsvalget 2013, evaluering og nyttige erfaringer. Det er i utgangspunktet tenkt at denne evalueringen skal være et supplement til det evalueringsarbeid KRD vil iverksette, med fokus på lokale </w:t>
      </w:r>
      <w:proofErr w:type="spellStart"/>
      <w:r>
        <w:t>opplevelser</w:t>
      </w:r>
      <w:proofErr w:type="spellEnd"/>
      <w:r>
        <w:t>.</w:t>
      </w:r>
    </w:p>
    <w:p w:rsidR="00DE6EA5" w:rsidRDefault="00DE6EA5" w:rsidP="00DE6EA5">
      <w:pPr>
        <w:pStyle w:val="NormalWeb"/>
        <w:spacing w:before="0" w:beforeAutospacing="0" w:after="0" w:afterAutospacing="0"/>
        <w:ind w:left="765"/>
      </w:pPr>
    </w:p>
    <w:p w:rsidR="00DE6EA5" w:rsidRDefault="00DE6EA5" w:rsidP="00DE6EA5">
      <w:pPr>
        <w:pStyle w:val="NormalWeb"/>
        <w:spacing w:before="0" w:beforeAutospacing="0" w:after="0" w:afterAutospacing="0"/>
        <w:ind w:left="765"/>
      </w:pPr>
      <w:r>
        <w:t>Styret vil ta kontakt med KRD for å drøfte evalueringsopplegget for å unngå overlapping og eventuelt se på mulighetene for et samarbeid om konferansen.</w:t>
      </w:r>
    </w:p>
    <w:p w:rsidR="00DE6EA5" w:rsidRDefault="00DE6EA5" w:rsidP="00DE6EA5">
      <w:pPr>
        <w:pStyle w:val="NormalWeb"/>
        <w:spacing w:before="0" w:beforeAutospacing="0" w:after="0" w:afterAutospacing="0"/>
        <w:ind w:left="765"/>
      </w:pPr>
    </w:p>
    <w:p w:rsidR="00DE6EA5" w:rsidRDefault="00DE6EA5" w:rsidP="00DE6EA5">
      <w:pPr>
        <w:pStyle w:val="NormalWeb"/>
        <w:spacing w:before="0" w:beforeAutospacing="0" w:after="0" w:afterAutospacing="0"/>
        <w:ind w:left="765"/>
      </w:pPr>
      <w:r>
        <w:t>Valgforums nettsted ble utviklet rett etter den formelle etableringen av Valgforum i 2008. Foreningen hadde på det tidspunkt begrensede ressurser og fikk utviklet en relativt enkel løsning. Det har i løpet av disse årene pågått en teknologisk utvikling samtidig som Valgforums økonomiske situasjon er styrket. Styret vil derfor prioritere arbeidet med utvikling av Valgforums nettsted med mer moderne teknologi, mer tilgjengelig innhold/informasjon og se på muligheter for å utvikle løsninger der det tilrettelegges for kommunikasjon medlemmene i mellom.</w:t>
      </w:r>
    </w:p>
    <w:p w:rsidR="00DE6EA5" w:rsidRDefault="00DE6EA5" w:rsidP="00DE6EA5">
      <w:pPr>
        <w:pStyle w:val="NormalWeb"/>
        <w:spacing w:before="0" w:beforeAutospacing="0" w:after="0" w:afterAutospacing="0"/>
        <w:ind w:left="765"/>
      </w:pPr>
    </w:p>
    <w:p w:rsidR="00DE6EA5" w:rsidRDefault="00DE6EA5" w:rsidP="00DE6EA5">
      <w:pPr>
        <w:pStyle w:val="NormalWeb"/>
        <w:spacing w:before="0" w:beforeAutospacing="0" w:after="0" w:afterAutospacing="0"/>
        <w:ind w:left="765"/>
      </w:pPr>
      <w:r>
        <w:t>Styret har mottatt en forespørsel om Valgforum kan bistå med materiell til hjelp for kommunenes arbeid med risiko og sårbarhetsanalyser. Styret ønsker å imøtekomme dette ved å se på muligheten for å utvikle en hensiktsmessig mal til bruk i dette arbeidet. Det vil være vanskelig å bli detaljert i dette da slike analyser må baseres på lokale forhold og forutsetninger. Det er også etter hvert etablert mye lokal kompetanse om risiko og sårbarhet i kommunene/fylkeskommunene som kan benyttes.</w:t>
      </w:r>
    </w:p>
    <w:p w:rsidR="00DE6EA5" w:rsidRPr="00633205" w:rsidRDefault="00DE6EA5" w:rsidP="00DE6EA5">
      <w:pPr>
        <w:spacing w:after="0" w:line="240" w:lineRule="auto"/>
        <w:rPr>
          <w:rFonts w:ascii="Times New Roman" w:hAnsi="Times New Roman"/>
          <w:sz w:val="24"/>
          <w:szCs w:val="24"/>
        </w:rPr>
      </w:pPr>
    </w:p>
    <w:p w:rsidR="00DE6EA5" w:rsidRDefault="00DE6EA5" w:rsidP="00DE6EA5">
      <w:pPr>
        <w:rPr>
          <w:rFonts w:ascii="Times New Roman" w:hAnsi="Times New Roman" w:cs="Times New Roman"/>
          <w:b/>
          <w:sz w:val="24"/>
          <w:szCs w:val="24"/>
        </w:rPr>
      </w:pPr>
      <w:r>
        <w:rPr>
          <w:rFonts w:ascii="Times New Roman" w:hAnsi="Times New Roman" w:cs="Times New Roman"/>
          <w:b/>
          <w:sz w:val="24"/>
          <w:szCs w:val="24"/>
        </w:rPr>
        <w:br w:type="page"/>
      </w:r>
    </w:p>
    <w:p w:rsidR="00DE6EA5" w:rsidRDefault="00DE6EA5" w:rsidP="00DE6EA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Vedlegg 3</w:t>
      </w:r>
    </w:p>
    <w:p w:rsidR="00DE6EA5" w:rsidRDefault="00DE6EA5" w:rsidP="00DE6EA5">
      <w:pPr>
        <w:rPr>
          <w:rFonts w:ascii="Times New Roman" w:hAnsi="Times New Roman" w:cs="Times New Roman"/>
          <w:b/>
          <w:sz w:val="24"/>
          <w:szCs w:val="24"/>
        </w:rPr>
      </w:pPr>
    </w:p>
    <w:p w:rsidR="00DE6EA5" w:rsidRDefault="00DE6EA5" w:rsidP="00DE6EA5">
      <w:pPr>
        <w:rPr>
          <w:rFonts w:ascii="Times New Roman" w:hAnsi="Times New Roman" w:cs="Times New Roman"/>
          <w:b/>
          <w:sz w:val="24"/>
          <w:szCs w:val="24"/>
        </w:rPr>
      </w:pPr>
      <w:r>
        <w:rPr>
          <w:rFonts w:ascii="Times New Roman" w:hAnsi="Times New Roman" w:cs="Times New Roman"/>
          <w:b/>
          <w:sz w:val="24"/>
          <w:szCs w:val="24"/>
        </w:rPr>
        <w:t xml:space="preserve">SAK ÅRSMØTET DEN </w:t>
      </w:r>
      <w:proofErr w:type="gramStart"/>
      <w:r>
        <w:rPr>
          <w:rFonts w:ascii="Times New Roman" w:hAnsi="Times New Roman" w:cs="Times New Roman"/>
          <w:b/>
          <w:sz w:val="24"/>
          <w:szCs w:val="24"/>
        </w:rPr>
        <w:t>01.03.2013</w:t>
      </w:r>
      <w:proofErr w:type="gramEnd"/>
    </w:p>
    <w:p w:rsidR="00DE6EA5" w:rsidRDefault="00DE6EA5" w:rsidP="00DE6EA5">
      <w:pPr>
        <w:rPr>
          <w:rFonts w:ascii="Times New Roman" w:hAnsi="Times New Roman" w:cs="Times New Roman"/>
          <w:b/>
          <w:sz w:val="24"/>
          <w:szCs w:val="24"/>
        </w:rPr>
      </w:pPr>
    </w:p>
    <w:p w:rsidR="00DE6EA5" w:rsidRDefault="00DE6EA5" w:rsidP="00DE6EA5">
      <w:pPr>
        <w:rPr>
          <w:rFonts w:ascii="Times New Roman" w:hAnsi="Times New Roman" w:cs="Times New Roman"/>
          <w:sz w:val="24"/>
          <w:szCs w:val="24"/>
        </w:rPr>
      </w:pPr>
      <w:r>
        <w:rPr>
          <w:rFonts w:ascii="Times New Roman" w:hAnsi="Times New Roman" w:cs="Times New Roman"/>
          <w:b/>
          <w:sz w:val="24"/>
          <w:szCs w:val="24"/>
        </w:rPr>
        <w:t>KONTINGENT FOR 2014</w:t>
      </w:r>
    </w:p>
    <w:p w:rsidR="00DE6EA5" w:rsidRDefault="00DE6EA5" w:rsidP="00DE6EA5">
      <w:pPr>
        <w:spacing w:after="0" w:line="240" w:lineRule="auto"/>
        <w:rPr>
          <w:rFonts w:ascii="Times New Roman" w:hAnsi="Times New Roman" w:cs="Times New Roman"/>
          <w:sz w:val="24"/>
          <w:szCs w:val="24"/>
        </w:rPr>
      </w:pPr>
    </w:p>
    <w:p w:rsidR="00DE6EA5" w:rsidRDefault="00DE6EA5" w:rsidP="00DE6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Medlemskontingenten i Valgforum ble første gang fastsatt i 2008, til kr 1 000. Årsmøtet har hvert år etter dette vedtatt å opprettholde medlemskontingenten på dette nivået. </w:t>
      </w:r>
    </w:p>
    <w:p w:rsidR="00DE6EA5" w:rsidRDefault="00DE6EA5" w:rsidP="00DE6EA5">
      <w:pPr>
        <w:spacing w:after="0" w:line="240" w:lineRule="auto"/>
        <w:rPr>
          <w:rFonts w:ascii="Times New Roman" w:hAnsi="Times New Roman" w:cs="Times New Roman"/>
          <w:sz w:val="24"/>
          <w:szCs w:val="24"/>
        </w:rPr>
      </w:pPr>
    </w:p>
    <w:p w:rsidR="00DE6EA5" w:rsidRDefault="00DE6EA5" w:rsidP="00DE6EA5">
      <w:pPr>
        <w:pStyle w:val="NormalWeb"/>
        <w:spacing w:before="0" w:beforeAutospacing="0" w:after="0" w:afterAutospacing="0"/>
      </w:pPr>
      <w:r>
        <w:t xml:space="preserve">På årsmøtet i 2012 ble også kontingenten fastsatt til kr. 1 000, men det ble samtidig </w:t>
      </w:r>
      <w:r w:rsidRPr="006E77D4">
        <w:t xml:space="preserve">foreslått at sak om endring av kontingent tas opp på neste årsmøte. </w:t>
      </w:r>
    </w:p>
    <w:p w:rsidR="00DE6EA5" w:rsidRDefault="00DE6EA5" w:rsidP="00DE6EA5">
      <w:pPr>
        <w:pStyle w:val="NormalWeb"/>
        <w:spacing w:before="0" w:beforeAutospacing="0" w:after="0" w:afterAutospacing="0"/>
      </w:pPr>
    </w:p>
    <w:p w:rsidR="00DE6EA5" w:rsidRDefault="00DE6EA5" w:rsidP="00DE6EA5">
      <w:pPr>
        <w:pStyle w:val="NormalWeb"/>
        <w:spacing w:before="0" w:beforeAutospacing="0" w:after="0" w:afterAutospacing="0"/>
      </w:pPr>
      <w:r>
        <w:t xml:space="preserve">Styret vil foreslå for årsmøtet at kontingenten for 2014 økes til kr 1500, både under henvisning til at den har stått stille siden 2008 og fordi styret har ambisjoner om å øke aktiviteten i Valgforum. </w:t>
      </w:r>
    </w:p>
    <w:p w:rsidR="00DE6EA5" w:rsidRDefault="00DE6EA5" w:rsidP="00DE6EA5">
      <w:pPr>
        <w:pStyle w:val="NormalWeb"/>
        <w:spacing w:before="0" w:beforeAutospacing="0" w:after="0" w:afterAutospacing="0"/>
      </w:pPr>
    </w:p>
    <w:p w:rsidR="00DE6EA5" w:rsidRDefault="00DE6EA5" w:rsidP="00DE6EA5">
      <w:pPr>
        <w:pStyle w:val="NormalWeb"/>
        <w:spacing w:before="0" w:beforeAutospacing="0" w:after="0" w:afterAutospacing="0"/>
      </w:pPr>
      <w:r>
        <w:t>Styret ble også bedt om å se på muligheten for en gradert kontingent etter kommunestørrelse.</w:t>
      </w:r>
    </w:p>
    <w:p w:rsidR="00DE6EA5" w:rsidRDefault="00DE6EA5" w:rsidP="00DE6EA5">
      <w:pPr>
        <w:pStyle w:val="NormalWeb"/>
        <w:spacing w:before="0" w:beforeAutospacing="0" w:after="0" w:afterAutospacing="0"/>
      </w:pPr>
      <w:r>
        <w:t xml:space="preserve">Styret har drøftet ulike alternative løsninger. Det anbefales at man innfører en gradert kontingent, men for å unngå for mye administrativ kontroll når det gjelder folketall foreslår styret en todelt gradering. Styret er </w:t>
      </w:r>
      <w:proofErr w:type="gramStart"/>
      <w:r>
        <w:t>åpen</w:t>
      </w:r>
      <w:proofErr w:type="gramEnd"/>
      <w:r>
        <w:t xml:space="preserve"> for årsmøtets synspunkter når det gjelder </w:t>
      </w:r>
      <w:proofErr w:type="spellStart"/>
      <w:r>
        <w:t>innslagspunktet</w:t>
      </w:r>
      <w:proofErr w:type="spellEnd"/>
      <w:r>
        <w:t xml:space="preserve"> for graderingen, men foreslår i denne saken at kommuner og fylkeskommuner (alle fylkeskommunene) med mer enn 30 000 innbyggere betaler dobbel kontingent, altså kr. 3 000.</w:t>
      </w:r>
    </w:p>
    <w:p w:rsidR="00DE6EA5" w:rsidRDefault="00DE6EA5" w:rsidP="00DE6EA5">
      <w:pPr>
        <w:pStyle w:val="NormalWeb"/>
        <w:spacing w:before="0" w:beforeAutospacing="0" w:after="0" w:afterAutospacing="0"/>
      </w:pPr>
    </w:p>
    <w:p w:rsidR="00DE6EA5" w:rsidRDefault="00DE6EA5" w:rsidP="00DE6EA5">
      <w:pPr>
        <w:pStyle w:val="NormalWeb"/>
        <w:spacing w:before="0" w:beforeAutospacing="0" w:after="0" w:afterAutospacing="0"/>
      </w:pPr>
      <w:r>
        <w:t>Med denne graderingen og disse satsene vil samlet kontingent for 2014 basert på registrerte medlemmer i dag utgjøre kr. 402 000 (178 kommuner under 30 000 og 45 kommuner/fylkeskommuner over 30 000).</w:t>
      </w:r>
    </w:p>
    <w:p w:rsidR="00DE6EA5" w:rsidRDefault="00DE6EA5" w:rsidP="00DE6EA5">
      <w:pPr>
        <w:spacing w:after="0" w:line="240" w:lineRule="auto"/>
        <w:rPr>
          <w:rFonts w:ascii="Times New Roman" w:hAnsi="Times New Roman" w:cs="Times New Roman"/>
          <w:sz w:val="24"/>
          <w:szCs w:val="24"/>
        </w:rPr>
      </w:pPr>
    </w:p>
    <w:p w:rsidR="00DE6EA5" w:rsidRDefault="00DE6EA5" w:rsidP="00DE6EA5">
      <w:pPr>
        <w:rPr>
          <w:rFonts w:ascii="Times New Roman" w:hAnsi="Times New Roman" w:cs="Times New Roman"/>
          <w:sz w:val="24"/>
          <w:szCs w:val="24"/>
        </w:rPr>
      </w:pPr>
      <w:r>
        <w:rPr>
          <w:rFonts w:ascii="Times New Roman" w:hAnsi="Times New Roman" w:cs="Times New Roman"/>
          <w:sz w:val="24"/>
          <w:szCs w:val="24"/>
        </w:rPr>
        <w:br w:type="page"/>
      </w:r>
    </w:p>
    <w:p w:rsidR="00DE6EA5" w:rsidRDefault="00DE6EA5" w:rsidP="00DE6EA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Vedlegg 4</w:t>
      </w:r>
    </w:p>
    <w:p w:rsidR="00DE6EA5" w:rsidRDefault="00DE6EA5" w:rsidP="00DE6EA5">
      <w:pPr>
        <w:rPr>
          <w:rFonts w:ascii="Times New Roman" w:hAnsi="Times New Roman" w:cs="Times New Roman"/>
          <w:b/>
          <w:sz w:val="24"/>
          <w:szCs w:val="24"/>
        </w:rPr>
      </w:pPr>
    </w:p>
    <w:p w:rsidR="00DE6EA5" w:rsidRDefault="00DE6EA5" w:rsidP="00DE6EA5">
      <w:pPr>
        <w:rPr>
          <w:rFonts w:ascii="Times New Roman" w:hAnsi="Times New Roman" w:cs="Times New Roman"/>
          <w:b/>
          <w:sz w:val="24"/>
          <w:szCs w:val="24"/>
        </w:rPr>
      </w:pPr>
    </w:p>
    <w:p w:rsidR="00DE6EA5" w:rsidRPr="00A42385" w:rsidRDefault="00DE6EA5" w:rsidP="00DE6EA5">
      <w:pPr>
        <w:rPr>
          <w:rFonts w:ascii="Times New Roman" w:hAnsi="Times New Roman" w:cs="Times New Roman"/>
          <w:b/>
          <w:sz w:val="24"/>
          <w:szCs w:val="24"/>
        </w:rPr>
      </w:pPr>
      <w:r>
        <w:rPr>
          <w:rFonts w:ascii="Times New Roman" w:hAnsi="Times New Roman" w:cs="Times New Roman"/>
          <w:b/>
          <w:sz w:val="24"/>
          <w:szCs w:val="24"/>
        </w:rPr>
        <w:t>FORSLAG TIL BUDSJETT 2013</w:t>
      </w:r>
    </w:p>
    <w:p w:rsidR="00DE6EA5" w:rsidRDefault="00DE6EA5" w:rsidP="00DE6EA5"/>
    <w:p w:rsidR="00DE6EA5" w:rsidRDefault="00DE6EA5" w:rsidP="00DE6EA5"/>
    <w:p w:rsidR="00DE6EA5" w:rsidRDefault="00DE6EA5" w:rsidP="00DE6EA5"/>
    <w:tbl>
      <w:tblPr>
        <w:tblStyle w:val="Tabellrutenett"/>
        <w:tblW w:w="0" w:type="auto"/>
        <w:tblLook w:val="04A0"/>
      </w:tblPr>
      <w:tblGrid>
        <w:gridCol w:w="2303"/>
        <w:gridCol w:w="2303"/>
        <w:gridCol w:w="2303"/>
        <w:gridCol w:w="2303"/>
      </w:tblGrid>
      <w:tr w:rsidR="00DE6EA5" w:rsidTr="003F151F">
        <w:tc>
          <w:tcPr>
            <w:tcW w:w="2303" w:type="dxa"/>
          </w:tcPr>
          <w:p w:rsidR="00DE6EA5" w:rsidRDefault="00DE6EA5" w:rsidP="003F151F">
            <w:pPr>
              <w:rPr>
                <w:rFonts w:ascii="Times New Roman" w:hAnsi="Times New Roman" w:cs="Times New Roman"/>
                <w:sz w:val="24"/>
                <w:szCs w:val="24"/>
              </w:rPr>
            </w:pPr>
            <w:r>
              <w:rPr>
                <w:rFonts w:ascii="Times New Roman" w:hAnsi="Times New Roman" w:cs="Times New Roman"/>
                <w:sz w:val="24"/>
                <w:szCs w:val="24"/>
              </w:rPr>
              <w:t>INNTEKT</w:t>
            </w:r>
          </w:p>
        </w:tc>
        <w:tc>
          <w:tcPr>
            <w:tcW w:w="2303" w:type="dxa"/>
          </w:tcPr>
          <w:p w:rsidR="00DE6EA5" w:rsidRDefault="00DE6EA5" w:rsidP="003F151F">
            <w:pPr>
              <w:rPr>
                <w:rFonts w:ascii="Times New Roman" w:hAnsi="Times New Roman" w:cs="Times New Roman"/>
                <w:sz w:val="24"/>
                <w:szCs w:val="24"/>
              </w:rPr>
            </w:pPr>
          </w:p>
        </w:tc>
        <w:tc>
          <w:tcPr>
            <w:tcW w:w="2303" w:type="dxa"/>
          </w:tcPr>
          <w:p w:rsidR="00DE6EA5" w:rsidRDefault="00DE6EA5" w:rsidP="003F151F">
            <w:pPr>
              <w:jc w:val="right"/>
              <w:rPr>
                <w:rFonts w:ascii="Times New Roman" w:hAnsi="Times New Roman" w:cs="Times New Roman"/>
                <w:sz w:val="24"/>
                <w:szCs w:val="24"/>
              </w:rPr>
            </w:pPr>
          </w:p>
        </w:tc>
        <w:tc>
          <w:tcPr>
            <w:tcW w:w="2303" w:type="dxa"/>
          </w:tcPr>
          <w:p w:rsidR="00DE6EA5" w:rsidRDefault="00DE6EA5" w:rsidP="003F151F">
            <w:pPr>
              <w:jc w:val="right"/>
              <w:rPr>
                <w:rFonts w:ascii="Times New Roman" w:hAnsi="Times New Roman" w:cs="Times New Roman"/>
                <w:sz w:val="24"/>
                <w:szCs w:val="24"/>
              </w:rPr>
            </w:pPr>
          </w:p>
        </w:tc>
      </w:tr>
      <w:tr w:rsidR="00DE6EA5" w:rsidTr="003F151F">
        <w:tc>
          <w:tcPr>
            <w:tcW w:w="2303" w:type="dxa"/>
          </w:tcPr>
          <w:p w:rsidR="00DE6EA5" w:rsidRDefault="00DE6EA5" w:rsidP="003F151F">
            <w:pPr>
              <w:rPr>
                <w:rFonts w:ascii="Times New Roman" w:hAnsi="Times New Roman" w:cs="Times New Roman"/>
                <w:sz w:val="24"/>
                <w:szCs w:val="24"/>
              </w:rPr>
            </w:pPr>
          </w:p>
        </w:tc>
        <w:tc>
          <w:tcPr>
            <w:tcW w:w="2303" w:type="dxa"/>
          </w:tcPr>
          <w:p w:rsidR="00DE6EA5" w:rsidRDefault="00DE6EA5" w:rsidP="003F151F">
            <w:pPr>
              <w:rPr>
                <w:rFonts w:ascii="Times New Roman" w:hAnsi="Times New Roman" w:cs="Times New Roman"/>
                <w:sz w:val="24"/>
                <w:szCs w:val="24"/>
              </w:rPr>
            </w:pPr>
            <w:r>
              <w:rPr>
                <w:rFonts w:ascii="Times New Roman" w:hAnsi="Times New Roman" w:cs="Times New Roman"/>
                <w:sz w:val="24"/>
                <w:szCs w:val="24"/>
              </w:rPr>
              <w:t>Kontingent</w:t>
            </w:r>
          </w:p>
        </w:tc>
        <w:tc>
          <w:tcPr>
            <w:tcW w:w="2303" w:type="dxa"/>
          </w:tcPr>
          <w:p w:rsidR="00DE6EA5" w:rsidRDefault="00DE6EA5" w:rsidP="003F151F">
            <w:pPr>
              <w:jc w:val="right"/>
              <w:rPr>
                <w:rFonts w:ascii="Times New Roman" w:hAnsi="Times New Roman" w:cs="Times New Roman"/>
                <w:sz w:val="24"/>
                <w:szCs w:val="24"/>
              </w:rPr>
            </w:pPr>
            <w:r>
              <w:rPr>
                <w:rFonts w:ascii="Times New Roman" w:hAnsi="Times New Roman" w:cs="Times New Roman"/>
                <w:sz w:val="24"/>
                <w:szCs w:val="24"/>
              </w:rPr>
              <w:t>223 000</w:t>
            </w:r>
          </w:p>
        </w:tc>
        <w:tc>
          <w:tcPr>
            <w:tcW w:w="2303" w:type="dxa"/>
          </w:tcPr>
          <w:p w:rsidR="00DE6EA5" w:rsidRDefault="00DE6EA5" w:rsidP="003F151F">
            <w:pPr>
              <w:jc w:val="right"/>
              <w:rPr>
                <w:rFonts w:ascii="Times New Roman" w:hAnsi="Times New Roman" w:cs="Times New Roman"/>
                <w:sz w:val="24"/>
                <w:szCs w:val="24"/>
              </w:rPr>
            </w:pPr>
          </w:p>
        </w:tc>
      </w:tr>
      <w:tr w:rsidR="00DE6EA5" w:rsidTr="003F151F">
        <w:tc>
          <w:tcPr>
            <w:tcW w:w="2303" w:type="dxa"/>
          </w:tcPr>
          <w:p w:rsidR="00DE6EA5" w:rsidRDefault="00DE6EA5" w:rsidP="003F151F">
            <w:pPr>
              <w:rPr>
                <w:rFonts w:ascii="Times New Roman" w:hAnsi="Times New Roman" w:cs="Times New Roman"/>
                <w:sz w:val="24"/>
                <w:szCs w:val="24"/>
              </w:rPr>
            </w:pPr>
          </w:p>
        </w:tc>
        <w:tc>
          <w:tcPr>
            <w:tcW w:w="2303" w:type="dxa"/>
          </w:tcPr>
          <w:p w:rsidR="00DE6EA5" w:rsidRDefault="00DE6EA5" w:rsidP="003F151F">
            <w:pPr>
              <w:rPr>
                <w:rFonts w:ascii="Times New Roman" w:hAnsi="Times New Roman" w:cs="Times New Roman"/>
                <w:sz w:val="24"/>
                <w:szCs w:val="24"/>
              </w:rPr>
            </w:pPr>
            <w:r>
              <w:rPr>
                <w:rFonts w:ascii="Times New Roman" w:hAnsi="Times New Roman" w:cs="Times New Roman"/>
                <w:sz w:val="24"/>
                <w:szCs w:val="24"/>
              </w:rPr>
              <w:t>Renter</w:t>
            </w:r>
          </w:p>
        </w:tc>
        <w:tc>
          <w:tcPr>
            <w:tcW w:w="2303" w:type="dxa"/>
          </w:tcPr>
          <w:p w:rsidR="00DE6EA5" w:rsidRDefault="00DE6EA5" w:rsidP="003F151F">
            <w:pPr>
              <w:jc w:val="right"/>
              <w:rPr>
                <w:rFonts w:ascii="Times New Roman" w:hAnsi="Times New Roman" w:cs="Times New Roman"/>
                <w:sz w:val="24"/>
                <w:szCs w:val="24"/>
              </w:rPr>
            </w:pPr>
            <w:r>
              <w:rPr>
                <w:rFonts w:ascii="Times New Roman" w:hAnsi="Times New Roman" w:cs="Times New Roman"/>
                <w:sz w:val="24"/>
                <w:szCs w:val="24"/>
              </w:rPr>
              <w:t>7 000</w:t>
            </w:r>
          </w:p>
        </w:tc>
        <w:tc>
          <w:tcPr>
            <w:tcW w:w="2303" w:type="dxa"/>
          </w:tcPr>
          <w:p w:rsidR="00DE6EA5" w:rsidRDefault="00DE6EA5" w:rsidP="003F151F">
            <w:pPr>
              <w:jc w:val="right"/>
              <w:rPr>
                <w:rFonts w:ascii="Times New Roman" w:hAnsi="Times New Roman" w:cs="Times New Roman"/>
                <w:sz w:val="24"/>
                <w:szCs w:val="24"/>
              </w:rPr>
            </w:pPr>
            <w:r>
              <w:rPr>
                <w:rFonts w:ascii="Times New Roman" w:hAnsi="Times New Roman" w:cs="Times New Roman"/>
                <w:sz w:val="24"/>
                <w:szCs w:val="24"/>
              </w:rPr>
              <w:t>230 000</w:t>
            </w:r>
          </w:p>
        </w:tc>
      </w:tr>
      <w:tr w:rsidR="00DE6EA5" w:rsidTr="003F151F">
        <w:tc>
          <w:tcPr>
            <w:tcW w:w="2303" w:type="dxa"/>
          </w:tcPr>
          <w:p w:rsidR="00DE6EA5" w:rsidRDefault="00DE6EA5" w:rsidP="003F151F">
            <w:pPr>
              <w:rPr>
                <w:rFonts w:ascii="Times New Roman" w:hAnsi="Times New Roman" w:cs="Times New Roman"/>
                <w:sz w:val="24"/>
                <w:szCs w:val="24"/>
              </w:rPr>
            </w:pPr>
            <w:r>
              <w:rPr>
                <w:rFonts w:ascii="Times New Roman" w:hAnsi="Times New Roman" w:cs="Times New Roman"/>
                <w:sz w:val="24"/>
                <w:szCs w:val="24"/>
              </w:rPr>
              <w:t>UTGIFTER</w:t>
            </w:r>
          </w:p>
        </w:tc>
        <w:tc>
          <w:tcPr>
            <w:tcW w:w="2303" w:type="dxa"/>
          </w:tcPr>
          <w:p w:rsidR="00DE6EA5" w:rsidRDefault="00DE6EA5" w:rsidP="003F151F">
            <w:pPr>
              <w:rPr>
                <w:rFonts w:ascii="Times New Roman" w:hAnsi="Times New Roman" w:cs="Times New Roman"/>
                <w:sz w:val="24"/>
                <w:szCs w:val="24"/>
              </w:rPr>
            </w:pPr>
          </w:p>
        </w:tc>
        <w:tc>
          <w:tcPr>
            <w:tcW w:w="2303" w:type="dxa"/>
          </w:tcPr>
          <w:p w:rsidR="00DE6EA5" w:rsidRDefault="00DE6EA5" w:rsidP="003F151F">
            <w:pPr>
              <w:jc w:val="right"/>
              <w:rPr>
                <w:rFonts w:ascii="Times New Roman" w:hAnsi="Times New Roman" w:cs="Times New Roman"/>
                <w:sz w:val="24"/>
                <w:szCs w:val="24"/>
              </w:rPr>
            </w:pPr>
          </w:p>
        </w:tc>
        <w:tc>
          <w:tcPr>
            <w:tcW w:w="2303" w:type="dxa"/>
          </w:tcPr>
          <w:p w:rsidR="00DE6EA5" w:rsidRDefault="00DE6EA5" w:rsidP="003F151F">
            <w:pPr>
              <w:jc w:val="right"/>
              <w:rPr>
                <w:rFonts w:ascii="Times New Roman" w:hAnsi="Times New Roman" w:cs="Times New Roman"/>
                <w:sz w:val="24"/>
                <w:szCs w:val="24"/>
              </w:rPr>
            </w:pPr>
          </w:p>
        </w:tc>
      </w:tr>
      <w:tr w:rsidR="00DE6EA5" w:rsidTr="003F151F">
        <w:tc>
          <w:tcPr>
            <w:tcW w:w="2303" w:type="dxa"/>
          </w:tcPr>
          <w:p w:rsidR="00DE6EA5" w:rsidRDefault="00DE6EA5" w:rsidP="003F151F">
            <w:pPr>
              <w:rPr>
                <w:rFonts w:ascii="Times New Roman" w:hAnsi="Times New Roman" w:cs="Times New Roman"/>
                <w:sz w:val="24"/>
                <w:szCs w:val="24"/>
              </w:rPr>
            </w:pPr>
          </w:p>
        </w:tc>
        <w:tc>
          <w:tcPr>
            <w:tcW w:w="2303" w:type="dxa"/>
          </w:tcPr>
          <w:p w:rsidR="00DE6EA5" w:rsidRDefault="00DE6EA5" w:rsidP="003F151F">
            <w:pPr>
              <w:rPr>
                <w:rFonts w:ascii="Times New Roman" w:hAnsi="Times New Roman" w:cs="Times New Roman"/>
                <w:sz w:val="24"/>
                <w:szCs w:val="24"/>
              </w:rPr>
            </w:pPr>
            <w:r>
              <w:rPr>
                <w:rFonts w:ascii="Times New Roman" w:hAnsi="Times New Roman" w:cs="Times New Roman"/>
                <w:sz w:val="24"/>
                <w:szCs w:val="24"/>
              </w:rPr>
              <w:t>Årsmøte</w:t>
            </w:r>
          </w:p>
        </w:tc>
        <w:tc>
          <w:tcPr>
            <w:tcW w:w="2303" w:type="dxa"/>
          </w:tcPr>
          <w:p w:rsidR="00DE6EA5" w:rsidRDefault="00DE6EA5" w:rsidP="003F151F">
            <w:pPr>
              <w:jc w:val="right"/>
              <w:rPr>
                <w:rFonts w:ascii="Times New Roman" w:hAnsi="Times New Roman" w:cs="Times New Roman"/>
                <w:sz w:val="24"/>
                <w:szCs w:val="24"/>
              </w:rPr>
            </w:pPr>
            <w:r>
              <w:rPr>
                <w:rFonts w:ascii="Times New Roman" w:hAnsi="Times New Roman" w:cs="Times New Roman"/>
                <w:sz w:val="24"/>
                <w:szCs w:val="24"/>
              </w:rPr>
              <w:t>100 000</w:t>
            </w:r>
          </w:p>
        </w:tc>
        <w:tc>
          <w:tcPr>
            <w:tcW w:w="2303" w:type="dxa"/>
          </w:tcPr>
          <w:p w:rsidR="00DE6EA5" w:rsidRDefault="00DE6EA5" w:rsidP="003F151F">
            <w:pPr>
              <w:jc w:val="right"/>
              <w:rPr>
                <w:rFonts w:ascii="Times New Roman" w:hAnsi="Times New Roman" w:cs="Times New Roman"/>
                <w:sz w:val="24"/>
                <w:szCs w:val="24"/>
              </w:rPr>
            </w:pPr>
          </w:p>
        </w:tc>
      </w:tr>
      <w:tr w:rsidR="00DE6EA5" w:rsidTr="003F151F">
        <w:tc>
          <w:tcPr>
            <w:tcW w:w="2303" w:type="dxa"/>
          </w:tcPr>
          <w:p w:rsidR="00DE6EA5" w:rsidRDefault="00DE6EA5" w:rsidP="003F151F">
            <w:pPr>
              <w:rPr>
                <w:rFonts w:ascii="Times New Roman" w:hAnsi="Times New Roman" w:cs="Times New Roman"/>
                <w:sz w:val="24"/>
                <w:szCs w:val="24"/>
              </w:rPr>
            </w:pPr>
          </w:p>
        </w:tc>
        <w:tc>
          <w:tcPr>
            <w:tcW w:w="2303" w:type="dxa"/>
          </w:tcPr>
          <w:p w:rsidR="00DE6EA5" w:rsidRDefault="00DE6EA5" w:rsidP="003F151F">
            <w:pPr>
              <w:rPr>
                <w:rFonts w:ascii="Times New Roman" w:hAnsi="Times New Roman" w:cs="Times New Roman"/>
                <w:sz w:val="24"/>
                <w:szCs w:val="24"/>
              </w:rPr>
            </w:pPr>
            <w:r>
              <w:rPr>
                <w:rFonts w:ascii="Times New Roman" w:hAnsi="Times New Roman" w:cs="Times New Roman"/>
                <w:sz w:val="24"/>
                <w:szCs w:val="24"/>
              </w:rPr>
              <w:t>Styremøter</w:t>
            </w:r>
          </w:p>
        </w:tc>
        <w:tc>
          <w:tcPr>
            <w:tcW w:w="2303" w:type="dxa"/>
          </w:tcPr>
          <w:p w:rsidR="00DE6EA5" w:rsidRDefault="00DE6EA5" w:rsidP="003F151F">
            <w:pPr>
              <w:jc w:val="right"/>
              <w:rPr>
                <w:rFonts w:ascii="Times New Roman" w:hAnsi="Times New Roman" w:cs="Times New Roman"/>
                <w:sz w:val="24"/>
                <w:szCs w:val="24"/>
              </w:rPr>
            </w:pPr>
            <w:r>
              <w:rPr>
                <w:rFonts w:ascii="Times New Roman" w:hAnsi="Times New Roman" w:cs="Times New Roman"/>
                <w:sz w:val="24"/>
                <w:szCs w:val="24"/>
              </w:rPr>
              <w:t>50 000</w:t>
            </w:r>
          </w:p>
        </w:tc>
        <w:tc>
          <w:tcPr>
            <w:tcW w:w="2303" w:type="dxa"/>
          </w:tcPr>
          <w:p w:rsidR="00DE6EA5" w:rsidRDefault="00DE6EA5" w:rsidP="003F151F">
            <w:pPr>
              <w:jc w:val="right"/>
              <w:rPr>
                <w:rFonts w:ascii="Times New Roman" w:hAnsi="Times New Roman" w:cs="Times New Roman"/>
                <w:sz w:val="24"/>
                <w:szCs w:val="24"/>
              </w:rPr>
            </w:pPr>
          </w:p>
        </w:tc>
      </w:tr>
      <w:tr w:rsidR="00DE6EA5" w:rsidTr="003F151F">
        <w:tc>
          <w:tcPr>
            <w:tcW w:w="2303" w:type="dxa"/>
          </w:tcPr>
          <w:p w:rsidR="00DE6EA5" w:rsidRDefault="00DE6EA5" w:rsidP="003F151F">
            <w:pPr>
              <w:rPr>
                <w:rFonts w:ascii="Times New Roman" w:hAnsi="Times New Roman" w:cs="Times New Roman"/>
                <w:sz w:val="24"/>
                <w:szCs w:val="24"/>
              </w:rPr>
            </w:pPr>
          </w:p>
        </w:tc>
        <w:tc>
          <w:tcPr>
            <w:tcW w:w="2303" w:type="dxa"/>
          </w:tcPr>
          <w:p w:rsidR="00DE6EA5" w:rsidRDefault="00DE6EA5" w:rsidP="003F151F">
            <w:pPr>
              <w:rPr>
                <w:rFonts w:ascii="Times New Roman" w:hAnsi="Times New Roman" w:cs="Times New Roman"/>
                <w:sz w:val="24"/>
                <w:szCs w:val="24"/>
              </w:rPr>
            </w:pPr>
            <w:r>
              <w:rPr>
                <w:rFonts w:ascii="Times New Roman" w:hAnsi="Times New Roman" w:cs="Times New Roman"/>
                <w:sz w:val="24"/>
                <w:szCs w:val="24"/>
              </w:rPr>
              <w:t>Administrasjon</w:t>
            </w:r>
          </w:p>
        </w:tc>
        <w:tc>
          <w:tcPr>
            <w:tcW w:w="2303" w:type="dxa"/>
          </w:tcPr>
          <w:p w:rsidR="00DE6EA5" w:rsidRDefault="00DE6EA5" w:rsidP="003F151F">
            <w:pPr>
              <w:jc w:val="right"/>
              <w:rPr>
                <w:rFonts w:ascii="Times New Roman" w:hAnsi="Times New Roman" w:cs="Times New Roman"/>
                <w:sz w:val="24"/>
                <w:szCs w:val="24"/>
              </w:rPr>
            </w:pPr>
            <w:r>
              <w:rPr>
                <w:rFonts w:ascii="Times New Roman" w:hAnsi="Times New Roman" w:cs="Times New Roman"/>
                <w:sz w:val="24"/>
                <w:szCs w:val="24"/>
              </w:rPr>
              <w:t>70 000</w:t>
            </w:r>
          </w:p>
        </w:tc>
        <w:tc>
          <w:tcPr>
            <w:tcW w:w="2303" w:type="dxa"/>
          </w:tcPr>
          <w:p w:rsidR="00DE6EA5" w:rsidRDefault="00DE6EA5" w:rsidP="003F151F">
            <w:pPr>
              <w:jc w:val="right"/>
              <w:rPr>
                <w:rFonts w:ascii="Times New Roman" w:hAnsi="Times New Roman" w:cs="Times New Roman"/>
                <w:sz w:val="24"/>
                <w:szCs w:val="24"/>
              </w:rPr>
            </w:pPr>
          </w:p>
        </w:tc>
      </w:tr>
      <w:tr w:rsidR="00DE6EA5" w:rsidTr="003F151F">
        <w:tc>
          <w:tcPr>
            <w:tcW w:w="2303" w:type="dxa"/>
          </w:tcPr>
          <w:p w:rsidR="00DE6EA5" w:rsidRDefault="00DE6EA5" w:rsidP="003F151F">
            <w:pPr>
              <w:rPr>
                <w:rFonts w:ascii="Times New Roman" w:hAnsi="Times New Roman" w:cs="Times New Roman"/>
                <w:sz w:val="24"/>
                <w:szCs w:val="24"/>
              </w:rPr>
            </w:pPr>
          </w:p>
        </w:tc>
        <w:tc>
          <w:tcPr>
            <w:tcW w:w="2303" w:type="dxa"/>
          </w:tcPr>
          <w:p w:rsidR="00DE6EA5" w:rsidRDefault="00DE6EA5" w:rsidP="003F151F">
            <w:pPr>
              <w:rPr>
                <w:rFonts w:ascii="Times New Roman" w:hAnsi="Times New Roman" w:cs="Times New Roman"/>
                <w:sz w:val="24"/>
                <w:szCs w:val="24"/>
              </w:rPr>
            </w:pPr>
            <w:r>
              <w:rPr>
                <w:rFonts w:ascii="Times New Roman" w:hAnsi="Times New Roman" w:cs="Times New Roman"/>
                <w:sz w:val="24"/>
                <w:szCs w:val="24"/>
              </w:rPr>
              <w:t>Kontorutgifter</w:t>
            </w:r>
          </w:p>
        </w:tc>
        <w:tc>
          <w:tcPr>
            <w:tcW w:w="2303" w:type="dxa"/>
          </w:tcPr>
          <w:p w:rsidR="00DE6EA5" w:rsidRDefault="00DE6EA5" w:rsidP="003F151F">
            <w:pPr>
              <w:jc w:val="right"/>
              <w:rPr>
                <w:rFonts w:ascii="Times New Roman" w:hAnsi="Times New Roman" w:cs="Times New Roman"/>
                <w:sz w:val="24"/>
                <w:szCs w:val="24"/>
              </w:rPr>
            </w:pPr>
            <w:r>
              <w:rPr>
                <w:rFonts w:ascii="Times New Roman" w:hAnsi="Times New Roman" w:cs="Times New Roman"/>
                <w:sz w:val="24"/>
                <w:szCs w:val="24"/>
              </w:rPr>
              <w:t>10 000</w:t>
            </w:r>
          </w:p>
        </w:tc>
        <w:tc>
          <w:tcPr>
            <w:tcW w:w="2303" w:type="dxa"/>
          </w:tcPr>
          <w:p w:rsidR="00DE6EA5" w:rsidRDefault="00DE6EA5" w:rsidP="003F151F">
            <w:pPr>
              <w:jc w:val="right"/>
              <w:rPr>
                <w:rFonts w:ascii="Times New Roman" w:hAnsi="Times New Roman" w:cs="Times New Roman"/>
                <w:sz w:val="24"/>
                <w:szCs w:val="24"/>
              </w:rPr>
            </w:pPr>
          </w:p>
        </w:tc>
      </w:tr>
      <w:tr w:rsidR="00DE6EA5" w:rsidTr="003F151F">
        <w:tc>
          <w:tcPr>
            <w:tcW w:w="2303" w:type="dxa"/>
          </w:tcPr>
          <w:p w:rsidR="00DE6EA5" w:rsidRDefault="00DE6EA5" w:rsidP="003F151F">
            <w:pPr>
              <w:rPr>
                <w:rFonts w:ascii="Times New Roman" w:hAnsi="Times New Roman" w:cs="Times New Roman"/>
                <w:sz w:val="24"/>
                <w:szCs w:val="24"/>
              </w:rPr>
            </w:pPr>
          </w:p>
        </w:tc>
        <w:tc>
          <w:tcPr>
            <w:tcW w:w="2303" w:type="dxa"/>
          </w:tcPr>
          <w:p w:rsidR="00DE6EA5" w:rsidRDefault="00DE6EA5" w:rsidP="003F151F">
            <w:pPr>
              <w:rPr>
                <w:rFonts w:ascii="Times New Roman" w:hAnsi="Times New Roman" w:cs="Times New Roman"/>
                <w:sz w:val="24"/>
                <w:szCs w:val="24"/>
              </w:rPr>
            </w:pPr>
          </w:p>
        </w:tc>
        <w:tc>
          <w:tcPr>
            <w:tcW w:w="2303" w:type="dxa"/>
          </w:tcPr>
          <w:p w:rsidR="00DE6EA5" w:rsidRDefault="00DE6EA5" w:rsidP="003F151F">
            <w:pPr>
              <w:jc w:val="right"/>
              <w:rPr>
                <w:rFonts w:ascii="Times New Roman" w:hAnsi="Times New Roman" w:cs="Times New Roman"/>
                <w:sz w:val="24"/>
                <w:szCs w:val="24"/>
              </w:rPr>
            </w:pPr>
          </w:p>
        </w:tc>
        <w:tc>
          <w:tcPr>
            <w:tcW w:w="2303" w:type="dxa"/>
          </w:tcPr>
          <w:p w:rsidR="00DE6EA5" w:rsidRDefault="00DE6EA5" w:rsidP="003F151F">
            <w:pPr>
              <w:jc w:val="right"/>
              <w:rPr>
                <w:rFonts w:ascii="Times New Roman" w:hAnsi="Times New Roman" w:cs="Times New Roman"/>
                <w:sz w:val="24"/>
                <w:szCs w:val="24"/>
              </w:rPr>
            </w:pPr>
            <w:r>
              <w:rPr>
                <w:rFonts w:ascii="Times New Roman" w:hAnsi="Times New Roman" w:cs="Times New Roman"/>
                <w:sz w:val="24"/>
                <w:szCs w:val="24"/>
              </w:rPr>
              <w:t>230 000</w:t>
            </w:r>
          </w:p>
        </w:tc>
      </w:tr>
    </w:tbl>
    <w:p w:rsidR="00DE6EA5" w:rsidRDefault="00DE6EA5" w:rsidP="00DE6EA5">
      <w:pPr>
        <w:rPr>
          <w:rFonts w:ascii="Times New Roman" w:hAnsi="Times New Roman" w:cs="Times New Roman"/>
          <w:sz w:val="24"/>
          <w:szCs w:val="24"/>
        </w:rPr>
      </w:pPr>
    </w:p>
    <w:p w:rsidR="00DE6EA5" w:rsidRDefault="00DE6EA5" w:rsidP="00DE6EA5">
      <w:pPr>
        <w:rPr>
          <w:rFonts w:ascii="Times New Roman" w:hAnsi="Times New Roman" w:cs="Times New Roman"/>
          <w:sz w:val="24"/>
          <w:szCs w:val="24"/>
        </w:rPr>
      </w:pPr>
      <w:r>
        <w:rPr>
          <w:rFonts w:ascii="Times New Roman" w:hAnsi="Times New Roman" w:cs="Times New Roman"/>
          <w:sz w:val="24"/>
          <w:szCs w:val="24"/>
        </w:rPr>
        <w:t>Det vises til handlingsplanen for 2013. Den foreslåtte evalueringskonferansen til høsten forutsettes å være selvfinansierende. Utviklingsarbeid når det gjelder nettstedet til Valgforum må dekkes av tidligere overskudd.</w:t>
      </w:r>
    </w:p>
    <w:p w:rsidR="00DE6EA5" w:rsidRPr="00555A12" w:rsidRDefault="00DE6EA5" w:rsidP="00DE6EA5">
      <w:pPr>
        <w:rPr>
          <w:rFonts w:ascii="Times New Roman" w:hAnsi="Times New Roman" w:cs="Times New Roman"/>
          <w:sz w:val="24"/>
          <w:szCs w:val="24"/>
        </w:rPr>
      </w:pPr>
    </w:p>
    <w:p w:rsidR="00DE6EA5" w:rsidRPr="00210F5D" w:rsidRDefault="00DE6EA5" w:rsidP="00DE6EA5">
      <w:pPr>
        <w:spacing w:after="0"/>
        <w:rPr>
          <w:rFonts w:ascii="Times New Roman" w:hAnsi="Times New Roman" w:cs="Times New Roman"/>
          <w:b/>
          <w:sz w:val="24"/>
          <w:szCs w:val="24"/>
        </w:rPr>
      </w:pPr>
    </w:p>
    <w:p w:rsidR="00DE6EA5" w:rsidRPr="00DE6EA5" w:rsidRDefault="00DE6EA5" w:rsidP="006267A2">
      <w:pPr>
        <w:spacing w:after="0" w:line="240" w:lineRule="auto"/>
        <w:rPr>
          <w:rFonts w:ascii="Times New Roman" w:hAnsi="Times New Roman" w:cs="Times New Roman"/>
          <w:sz w:val="24"/>
          <w:szCs w:val="24"/>
        </w:rPr>
      </w:pPr>
    </w:p>
    <w:sectPr w:rsidR="00DE6EA5" w:rsidRPr="00DE6EA5" w:rsidSect="006B0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C3F62"/>
    <w:multiLevelType w:val="hybridMultilevel"/>
    <w:tmpl w:val="A02AD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74D410C"/>
    <w:multiLevelType w:val="hybridMultilevel"/>
    <w:tmpl w:val="434665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8477D39"/>
    <w:multiLevelType w:val="hybridMultilevel"/>
    <w:tmpl w:val="76447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hyphenationZone w:val="425"/>
  <w:characterSpacingControl w:val="doNotCompress"/>
  <w:compat/>
  <w:rsids>
    <w:rsidRoot w:val="00D7394B"/>
    <w:rsid w:val="000B48BD"/>
    <w:rsid w:val="000D7FA0"/>
    <w:rsid w:val="002A1416"/>
    <w:rsid w:val="003A2D36"/>
    <w:rsid w:val="006267A2"/>
    <w:rsid w:val="006B0E61"/>
    <w:rsid w:val="00741B55"/>
    <w:rsid w:val="00A071F8"/>
    <w:rsid w:val="00A4249F"/>
    <w:rsid w:val="00BE724A"/>
    <w:rsid w:val="00D55288"/>
    <w:rsid w:val="00D7394B"/>
    <w:rsid w:val="00D80504"/>
    <w:rsid w:val="00DE6EA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61"/>
  </w:style>
  <w:style w:type="paragraph" w:styleId="Overskrift3">
    <w:name w:val="heading 3"/>
    <w:basedOn w:val="Normal"/>
    <w:link w:val="Overskrift3Tegn"/>
    <w:uiPriority w:val="9"/>
    <w:qFormat/>
    <w:rsid w:val="00D7394B"/>
    <w:pPr>
      <w:spacing w:before="100" w:beforeAutospacing="1" w:after="100" w:afterAutospacing="1" w:line="264" w:lineRule="atLeast"/>
      <w:outlineLvl w:val="2"/>
    </w:pPr>
    <w:rPr>
      <w:rFonts w:ascii="Arial" w:eastAsia="Times New Roman" w:hAnsi="Arial" w:cs="Arial"/>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7394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394B"/>
    <w:rPr>
      <w:rFonts w:ascii="Tahoma" w:hAnsi="Tahoma" w:cs="Tahoma"/>
      <w:sz w:val="16"/>
      <w:szCs w:val="16"/>
    </w:rPr>
  </w:style>
  <w:style w:type="character" w:styleId="Sterk">
    <w:name w:val="Strong"/>
    <w:basedOn w:val="Standardskriftforavsnitt"/>
    <w:uiPriority w:val="22"/>
    <w:qFormat/>
    <w:rsid w:val="00D7394B"/>
    <w:rPr>
      <w:b/>
      <w:bCs/>
    </w:rPr>
  </w:style>
  <w:style w:type="character" w:customStyle="1" w:styleId="street-address">
    <w:name w:val="street-address"/>
    <w:basedOn w:val="Standardskriftforavsnitt"/>
    <w:rsid w:val="00D7394B"/>
  </w:style>
  <w:style w:type="character" w:customStyle="1" w:styleId="postal-code">
    <w:name w:val="postal-code"/>
    <w:basedOn w:val="Standardskriftforavsnitt"/>
    <w:rsid w:val="00D7394B"/>
  </w:style>
  <w:style w:type="character" w:customStyle="1" w:styleId="locality">
    <w:name w:val="locality"/>
    <w:basedOn w:val="Standardskriftforavsnitt"/>
    <w:rsid w:val="00D7394B"/>
  </w:style>
  <w:style w:type="character" w:customStyle="1" w:styleId="Overskrift3Tegn">
    <w:name w:val="Overskrift 3 Tegn"/>
    <w:basedOn w:val="Standardskriftforavsnitt"/>
    <w:link w:val="Overskrift3"/>
    <w:uiPriority w:val="9"/>
    <w:rsid w:val="00D7394B"/>
    <w:rPr>
      <w:rFonts w:ascii="Arial" w:eastAsia="Times New Roman" w:hAnsi="Arial" w:cs="Arial"/>
      <w:b/>
      <w:bCs/>
      <w:sz w:val="24"/>
      <w:szCs w:val="24"/>
      <w:lang w:eastAsia="nb-NO"/>
    </w:rPr>
  </w:style>
  <w:style w:type="character" w:styleId="Hyperkobling">
    <w:name w:val="Hyperlink"/>
    <w:basedOn w:val="Standardskriftforavsnitt"/>
    <w:uiPriority w:val="99"/>
    <w:unhideWhenUsed/>
    <w:rsid w:val="00D7394B"/>
    <w:rPr>
      <w:color w:val="2200CC"/>
      <w:u w:val="single"/>
    </w:rPr>
  </w:style>
  <w:style w:type="paragraph" w:styleId="NormalWeb">
    <w:name w:val="Normal (Web)"/>
    <w:basedOn w:val="Normal"/>
    <w:uiPriority w:val="99"/>
    <w:unhideWhenUsed/>
    <w:rsid w:val="00DE6EA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DE6EA5"/>
    <w:pPr>
      <w:ind w:left="720"/>
      <w:contextualSpacing/>
    </w:pPr>
  </w:style>
  <w:style w:type="paragraph" w:customStyle="1" w:styleId="Tekst">
    <w:name w:val="Tekst"/>
    <w:rsid w:val="00DE6EA5"/>
    <w:pPr>
      <w:spacing w:after="0" w:line="240" w:lineRule="auto"/>
      <w:ind w:left="1503"/>
    </w:pPr>
    <w:rPr>
      <w:rFonts w:ascii="Times New Roman" w:eastAsia="Times New Roman" w:hAnsi="Times New Roman" w:cs="Times New Roman"/>
      <w:sz w:val="24"/>
      <w:szCs w:val="20"/>
      <w:lang w:eastAsia="nb-NO"/>
    </w:rPr>
  </w:style>
  <w:style w:type="table" w:styleId="Tabellrutenett">
    <w:name w:val="Table Grid"/>
    <w:basedOn w:val="Vanligtabell"/>
    <w:uiPriority w:val="59"/>
    <w:rsid w:val="00DE6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594781">
      <w:bodyDiv w:val="1"/>
      <w:marLeft w:val="0"/>
      <w:marRight w:val="0"/>
      <w:marTop w:val="0"/>
      <w:marBottom w:val="0"/>
      <w:divBdr>
        <w:top w:val="none" w:sz="0" w:space="0" w:color="auto"/>
        <w:left w:val="none" w:sz="0" w:space="0" w:color="auto"/>
        <w:bottom w:val="none" w:sz="0" w:space="0" w:color="auto"/>
        <w:right w:val="none" w:sz="0" w:space="0" w:color="auto"/>
      </w:divBdr>
    </w:div>
    <w:div w:id="860780410">
      <w:bodyDiv w:val="1"/>
      <w:marLeft w:val="0"/>
      <w:marRight w:val="0"/>
      <w:marTop w:val="0"/>
      <w:marBottom w:val="0"/>
      <w:divBdr>
        <w:top w:val="none" w:sz="0" w:space="0" w:color="auto"/>
        <w:left w:val="none" w:sz="0" w:space="0" w:color="auto"/>
        <w:bottom w:val="none" w:sz="0" w:space="0" w:color="auto"/>
        <w:right w:val="none" w:sz="0" w:space="0" w:color="auto"/>
      </w:divBdr>
      <w:divsChild>
        <w:div w:id="1832020180">
          <w:marLeft w:val="0"/>
          <w:marRight w:val="0"/>
          <w:marTop w:val="0"/>
          <w:marBottom w:val="0"/>
          <w:divBdr>
            <w:top w:val="none" w:sz="0" w:space="0" w:color="auto"/>
            <w:left w:val="none" w:sz="0" w:space="0" w:color="auto"/>
            <w:bottom w:val="none" w:sz="0" w:space="0" w:color="auto"/>
            <w:right w:val="none" w:sz="0" w:space="0" w:color="auto"/>
          </w:divBdr>
          <w:divsChild>
            <w:div w:id="757561011">
              <w:marLeft w:val="0"/>
              <w:marRight w:val="0"/>
              <w:marTop w:val="0"/>
              <w:marBottom w:val="0"/>
              <w:divBdr>
                <w:top w:val="none" w:sz="0" w:space="0" w:color="auto"/>
                <w:left w:val="none" w:sz="0" w:space="0" w:color="auto"/>
                <w:bottom w:val="none" w:sz="0" w:space="0" w:color="auto"/>
                <w:right w:val="none" w:sz="0" w:space="0" w:color="auto"/>
              </w:divBdr>
              <w:divsChild>
                <w:div w:id="739132829">
                  <w:marLeft w:val="0"/>
                  <w:marRight w:val="0"/>
                  <w:marTop w:val="0"/>
                  <w:marBottom w:val="0"/>
                  <w:divBdr>
                    <w:top w:val="none" w:sz="0" w:space="0" w:color="auto"/>
                    <w:left w:val="none" w:sz="0" w:space="0" w:color="auto"/>
                    <w:bottom w:val="none" w:sz="0" w:space="0" w:color="auto"/>
                    <w:right w:val="none" w:sz="0" w:space="0" w:color="auto"/>
                  </w:divBdr>
                  <w:divsChild>
                    <w:div w:id="1254168906">
                      <w:marLeft w:val="0"/>
                      <w:marRight w:val="0"/>
                      <w:marTop w:val="0"/>
                      <w:marBottom w:val="0"/>
                      <w:divBdr>
                        <w:top w:val="none" w:sz="0" w:space="0" w:color="auto"/>
                        <w:left w:val="none" w:sz="0" w:space="0" w:color="auto"/>
                        <w:bottom w:val="none" w:sz="0" w:space="0" w:color="auto"/>
                        <w:right w:val="none" w:sz="0" w:space="0" w:color="auto"/>
                      </w:divBdr>
                      <w:divsChild>
                        <w:div w:id="774790162">
                          <w:marLeft w:val="0"/>
                          <w:marRight w:val="0"/>
                          <w:marTop w:val="0"/>
                          <w:marBottom w:val="0"/>
                          <w:divBdr>
                            <w:top w:val="none" w:sz="0" w:space="0" w:color="auto"/>
                            <w:left w:val="none" w:sz="0" w:space="0" w:color="auto"/>
                            <w:bottom w:val="none" w:sz="0" w:space="0" w:color="auto"/>
                            <w:right w:val="none" w:sz="0" w:space="0" w:color="auto"/>
                          </w:divBdr>
                          <w:divsChild>
                            <w:div w:id="975791095">
                              <w:marLeft w:val="0"/>
                              <w:marRight w:val="0"/>
                              <w:marTop w:val="0"/>
                              <w:marBottom w:val="0"/>
                              <w:divBdr>
                                <w:top w:val="none" w:sz="0" w:space="0" w:color="auto"/>
                                <w:left w:val="none" w:sz="0" w:space="0" w:color="auto"/>
                                <w:bottom w:val="none" w:sz="0" w:space="0" w:color="auto"/>
                                <w:right w:val="none" w:sz="0" w:space="0" w:color="auto"/>
                              </w:divBdr>
                              <w:divsChild>
                                <w:div w:id="1723560526">
                                  <w:marLeft w:val="0"/>
                                  <w:marRight w:val="0"/>
                                  <w:marTop w:val="0"/>
                                  <w:marBottom w:val="0"/>
                                  <w:divBdr>
                                    <w:top w:val="none" w:sz="0" w:space="0" w:color="auto"/>
                                    <w:left w:val="none" w:sz="0" w:space="0" w:color="auto"/>
                                    <w:bottom w:val="single" w:sz="48" w:space="0" w:color="EAEAEA"/>
                                    <w:right w:val="none" w:sz="0" w:space="0" w:color="auto"/>
                                  </w:divBdr>
                                  <w:divsChild>
                                    <w:div w:id="2094736195">
                                      <w:marLeft w:val="0"/>
                                      <w:marRight w:val="0"/>
                                      <w:marTop w:val="0"/>
                                      <w:marBottom w:val="0"/>
                                      <w:divBdr>
                                        <w:top w:val="none" w:sz="0" w:space="0" w:color="auto"/>
                                        <w:left w:val="none" w:sz="0" w:space="0" w:color="auto"/>
                                        <w:bottom w:val="none" w:sz="0" w:space="0" w:color="auto"/>
                                        <w:right w:val="none" w:sz="0" w:space="0" w:color="auto"/>
                                      </w:divBdr>
                                      <w:divsChild>
                                        <w:div w:id="1600717717">
                                          <w:marLeft w:val="0"/>
                                          <w:marRight w:val="0"/>
                                          <w:marTop w:val="0"/>
                                          <w:marBottom w:val="0"/>
                                          <w:divBdr>
                                            <w:top w:val="none" w:sz="0" w:space="0" w:color="auto"/>
                                            <w:left w:val="none" w:sz="0" w:space="0" w:color="auto"/>
                                            <w:bottom w:val="none" w:sz="0" w:space="0" w:color="auto"/>
                                            <w:right w:val="none" w:sz="0" w:space="0" w:color="auto"/>
                                          </w:divBdr>
                                          <w:divsChild>
                                            <w:div w:id="8827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valgforum.no" TargetMode="External"/><Relationship Id="rId3" Type="http://schemas.openxmlformats.org/officeDocument/2006/relationships/styles" Target="styles.xml"/><Relationship Id="rId7" Type="http://schemas.openxmlformats.org/officeDocument/2006/relationships/hyperlink" Target="http://www.thonhotels.no/osloair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29CE-EF03-4FE4-957D-1D6B0159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1436</Words>
  <Characters>7616</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Ausland</dc:creator>
  <cp:keywords/>
  <dc:description/>
  <cp:lastModifiedBy>Asbjørn Ausland</cp:lastModifiedBy>
  <cp:revision>4</cp:revision>
  <dcterms:created xsi:type="dcterms:W3CDTF">2013-01-28T08:31:00Z</dcterms:created>
  <dcterms:modified xsi:type="dcterms:W3CDTF">2013-01-29T07:22:00Z</dcterms:modified>
</cp:coreProperties>
</file>